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CBAB65" w14:textId="77777777" w:rsidR="006A4A1A" w:rsidRPr="001C3E2E" w:rsidRDefault="006A4A1A" w:rsidP="008256B1">
      <w:pPr>
        <w:spacing w:after="0"/>
        <w:jc w:val="center"/>
        <w:rPr>
          <w:b/>
          <w:sz w:val="28"/>
          <w:szCs w:val="28"/>
          <w:lang w:val="hu-HU"/>
        </w:rPr>
      </w:pPr>
      <w:r w:rsidRPr="009A41B2">
        <w:rPr>
          <w:b/>
          <w:sz w:val="28"/>
          <w:szCs w:val="28"/>
          <w:lang w:val="en-GB"/>
        </w:rPr>
        <w:t>Position Paper</w:t>
      </w:r>
    </w:p>
    <w:p w14:paraId="157B38C1" w14:textId="64B4B5E3" w:rsidR="00663E2A" w:rsidRPr="009A41B2" w:rsidRDefault="006A4A1A" w:rsidP="008256B1">
      <w:pPr>
        <w:spacing w:after="0"/>
        <w:jc w:val="center"/>
        <w:rPr>
          <w:b/>
          <w:sz w:val="28"/>
          <w:szCs w:val="28"/>
          <w:lang w:val="en-GB"/>
        </w:rPr>
      </w:pPr>
      <w:proofErr w:type="gramStart"/>
      <w:r w:rsidRPr="009A41B2">
        <w:rPr>
          <w:b/>
          <w:sz w:val="28"/>
          <w:szCs w:val="28"/>
          <w:lang w:val="en-GB"/>
        </w:rPr>
        <w:t>on</w:t>
      </w:r>
      <w:proofErr w:type="gramEnd"/>
      <w:r w:rsidRPr="009A41B2">
        <w:rPr>
          <w:b/>
          <w:sz w:val="28"/>
          <w:szCs w:val="28"/>
          <w:lang w:val="en-GB"/>
        </w:rPr>
        <w:t xml:space="preserve"> the update of </w:t>
      </w:r>
      <w:r w:rsidR="0054031D">
        <w:rPr>
          <w:b/>
          <w:sz w:val="28"/>
          <w:szCs w:val="28"/>
          <w:lang w:val="en-GB"/>
        </w:rPr>
        <w:t xml:space="preserve">EU </w:t>
      </w:r>
      <w:r w:rsidRPr="009A41B2">
        <w:rPr>
          <w:b/>
          <w:sz w:val="28"/>
          <w:szCs w:val="28"/>
          <w:lang w:val="en-GB"/>
        </w:rPr>
        <w:t>Digital Education Action Plan</w:t>
      </w:r>
    </w:p>
    <w:p w14:paraId="333D0FB8" w14:textId="77777777" w:rsidR="006A4A1A" w:rsidRPr="009A41B2" w:rsidRDefault="006A4A1A" w:rsidP="008256B1">
      <w:pPr>
        <w:spacing w:after="0"/>
        <w:jc w:val="center"/>
        <w:rPr>
          <w:b/>
          <w:sz w:val="28"/>
          <w:szCs w:val="28"/>
          <w:lang w:val="en-GB"/>
        </w:rPr>
      </w:pPr>
      <w:r w:rsidRPr="009A41B2">
        <w:rPr>
          <w:b/>
          <w:sz w:val="28"/>
          <w:szCs w:val="28"/>
          <w:lang w:val="en-GB"/>
        </w:rPr>
        <w:t>2020</w:t>
      </w:r>
    </w:p>
    <w:p w14:paraId="4890C3E2" w14:textId="77777777" w:rsidR="00B63056" w:rsidRPr="009A41B2" w:rsidRDefault="00B63056" w:rsidP="008256B1">
      <w:pPr>
        <w:jc w:val="both"/>
        <w:rPr>
          <w:b/>
          <w:i/>
          <w:color w:val="1F497D" w:themeColor="text2"/>
          <w:sz w:val="24"/>
          <w:szCs w:val="24"/>
          <w:lang w:val="en-GB"/>
        </w:rPr>
      </w:pPr>
      <w:r w:rsidRPr="009A41B2">
        <w:rPr>
          <w:b/>
          <w:i/>
          <w:color w:val="1F497D" w:themeColor="text2"/>
          <w:sz w:val="24"/>
          <w:szCs w:val="24"/>
          <w:lang w:val="en-GB"/>
        </w:rPr>
        <w:t>Introduction:</w:t>
      </w:r>
    </w:p>
    <w:p w14:paraId="74B79E39" w14:textId="77777777" w:rsidR="00B63056" w:rsidRPr="009A41B2" w:rsidRDefault="00B63056" w:rsidP="008256B1">
      <w:pPr>
        <w:jc w:val="both"/>
        <w:rPr>
          <w:rFonts w:asciiTheme="minorHAnsi" w:hAnsiTheme="minorHAnsi" w:cstheme="minorHAnsi"/>
          <w:sz w:val="24"/>
          <w:szCs w:val="24"/>
          <w:lang w:val="en-GB"/>
        </w:rPr>
      </w:pPr>
      <w:r w:rsidRPr="009A41B2">
        <w:rPr>
          <w:rFonts w:asciiTheme="minorHAnsi" w:hAnsiTheme="minorHAnsi" w:cstheme="minorHAnsi"/>
          <w:sz w:val="24"/>
          <w:szCs w:val="24"/>
          <w:lang w:val="en-GB"/>
        </w:rPr>
        <w:t xml:space="preserve">The Digital Education Action Plan of the European Union, launched in 2018 by the European Commission has the objective of supporting the use of technology in education, as well as the development of digital competences. It presents </w:t>
      </w:r>
      <w:bookmarkStart w:id="0" w:name="_GoBack"/>
      <w:bookmarkEnd w:id="0"/>
      <w:r w:rsidRPr="009A41B2">
        <w:rPr>
          <w:rFonts w:asciiTheme="minorHAnsi" w:hAnsiTheme="minorHAnsi" w:cstheme="minorHAnsi"/>
          <w:sz w:val="24"/>
          <w:szCs w:val="24"/>
          <w:lang w:val="en-GB"/>
        </w:rPr>
        <w:t>measures to assis</w:t>
      </w:r>
      <w:r w:rsidR="003F4132" w:rsidRPr="009A41B2">
        <w:rPr>
          <w:rFonts w:asciiTheme="minorHAnsi" w:hAnsiTheme="minorHAnsi" w:cstheme="minorHAnsi"/>
          <w:sz w:val="24"/>
          <w:szCs w:val="24"/>
          <w:lang w:val="en-GB"/>
        </w:rPr>
        <w:t>t educational institutions from EU Member States to tackle the challenges faced in the area of digital education and to reap the existing opportunities of the digital age through 3 priorities:</w:t>
      </w:r>
    </w:p>
    <w:p w14:paraId="433DEAD7" w14:textId="77777777" w:rsidR="003F4132" w:rsidRPr="009A41B2" w:rsidRDefault="003F4132" w:rsidP="008256B1">
      <w:pPr>
        <w:pStyle w:val="Listparagraf"/>
        <w:numPr>
          <w:ilvl w:val="0"/>
          <w:numId w:val="21"/>
        </w:numPr>
        <w:spacing w:line="276" w:lineRule="auto"/>
        <w:jc w:val="both"/>
        <w:rPr>
          <w:rFonts w:asciiTheme="minorHAnsi" w:hAnsiTheme="minorHAnsi" w:cstheme="minorHAnsi"/>
          <w:lang w:val="en-GB"/>
        </w:rPr>
      </w:pPr>
      <w:r w:rsidRPr="009A41B2">
        <w:rPr>
          <w:rFonts w:asciiTheme="minorHAnsi" w:hAnsiTheme="minorHAnsi" w:cstheme="minorHAnsi"/>
          <w:lang w:val="en-GB"/>
        </w:rPr>
        <w:t>Making better use of digital technology for teaching and learning</w:t>
      </w:r>
    </w:p>
    <w:p w14:paraId="396716F1" w14:textId="77777777" w:rsidR="003F4132" w:rsidRPr="009A41B2" w:rsidRDefault="003F4132" w:rsidP="008256B1">
      <w:pPr>
        <w:pStyle w:val="Listparagraf"/>
        <w:numPr>
          <w:ilvl w:val="0"/>
          <w:numId w:val="21"/>
        </w:numPr>
        <w:spacing w:line="276" w:lineRule="auto"/>
        <w:jc w:val="both"/>
        <w:rPr>
          <w:rFonts w:asciiTheme="minorHAnsi" w:hAnsiTheme="minorHAnsi" w:cstheme="minorHAnsi"/>
          <w:lang w:val="en-GB"/>
        </w:rPr>
      </w:pPr>
      <w:r w:rsidRPr="009A41B2">
        <w:rPr>
          <w:rFonts w:asciiTheme="minorHAnsi" w:hAnsiTheme="minorHAnsi" w:cstheme="minorHAnsi"/>
          <w:lang w:val="en-GB"/>
        </w:rPr>
        <w:t>Developing digital competences and skills</w:t>
      </w:r>
    </w:p>
    <w:p w14:paraId="42E7F76A" w14:textId="77777777" w:rsidR="003F4132" w:rsidRPr="009A41B2" w:rsidRDefault="003F4132" w:rsidP="008256B1">
      <w:pPr>
        <w:pStyle w:val="Listparagraf"/>
        <w:numPr>
          <w:ilvl w:val="0"/>
          <w:numId w:val="21"/>
        </w:numPr>
        <w:spacing w:line="276" w:lineRule="auto"/>
        <w:jc w:val="both"/>
        <w:rPr>
          <w:rFonts w:asciiTheme="minorHAnsi" w:hAnsiTheme="minorHAnsi" w:cstheme="minorHAnsi"/>
          <w:lang w:val="en-GB"/>
        </w:rPr>
      </w:pPr>
      <w:r w:rsidRPr="009A41B2">
        <w:rPr>
          <w:rFonts w:asciiTheme="minorHAnsi" w:hAnsiTheme="minorHAnsi" w:cstheme="minorHAnsi"/>
          <w:lang w:val="en-GB"/>
        </w:rPr>
        <w:t>Improving education through better data analysis and foresight</w:t>
      </w:r>
    </w:p>
    <w:p w14:paraId="580B6B82" w14:textId="77777777" w:rsidR="003F4132" w:rsidRPr="009A41B2" w:rsidRDefault="003F4132" w:rsidP="008256B1">
      <w:pPr>
        <w:pStyle w:val="Listparagraf"/>
        <w:spacing w:line="276" w:lineRule="auto"/>
        <w:jc w:val="both"/>
        <w:rPr>
          <w:lang w:val="en-GB"/>
        </w:rPr>
      </w:pPr>
    </w:p>
    <w:p w14:paraId="49283770" w14:textId="77777777" w:rsidR="009F2A8A" w:rsidRPr="009A41B2" w:rsidRDefault="009F2A8A" w:rsidP="008256B1">
      <w:pPr>
        <w:pStyle w:val="Listparagraf"/>
        <w:spacing w:line="276" w:lineRule="auto"/>
        <w:ind w:left="0"/>
        <w:jc w:val="both"/>
        <w:rPr>
          <w:rFonts w:asciiTheme="minorHAnsi" w:eastAsia="Times New Roman" w:hAnsiTheme="minorHAnsi" w:cstheme="minorHAnsi"/>
          <w:lang w:val="en-GB"/>
        </w:rPr>
      </w:pPr>
      <w:r w:rsidRPr="009A41B2">
        <w:rPr>
          <w:rFonts w:asciiTheme="minorHAnsi" w:eastAsia="Times New Roman" w:hAnsiTheme="minorHAnsi" w:cstheme="minorHAnsi"/>
          <w:lang w:val="en-GB"/>
        </w:rPr>
        <w:t xml:space="preserve">In 2020, the COVID 19 pandemic has created </w:t>
      </w:r>
      <w:r w:rsidR="00542A9C" w:rsidRPr="009A41B2">
        <w:rPr>
          <w:rFonts w:asciiTheme="minorHAnsi" w:eastAsia="Times New Roman" w:hAnsiTheme="minorHAnsi" w:cstheme="minorHAnsi"/>
          <w:lang w:val="en-GB"/>
        </w:rPr>
        <w:t xml:space="preserve">an unfortunate context for traditional educational systems, especially in those regions where the digital gap is significantly higher. Therefore the update of the Digital Education Action Plan is highly necessary in order to help Member States in their transition toward a high quality and inclusive, digital education and training. Furthermore, it must include the learnt lessons and challenges faced by teachers, students, youth and educational institutions in the period of the pandemic that will help formulate the necessities for the future. </w:t>
      </w:r>
    </w:p>
    <w:p w14:paraId="26E39C08" w14:textId="77777777" w:rsidR="00542A9C" w:rsidRPr="009A41B2" w:rsidRDefault="00542A9C" w:rsidP="008256B1">
      <w:pPr>
        <w:pStyle w:val="Listparagraf"/>
        <w:spacing w:line="276" w:lineRule="auto"/>
        <w:ind w:left="0"/>
        <w:jc w:val="both"/>
        <w:rPr>
          <w:rFonts w:asciiTheme="minorHAnsi" w:eastAsia="Times New Roman" w:hAnsiTheme="minorHAnsi" w:cstheme="minorHAnsi"/>
          <w:lang w:val="en-GB"/>
        </w:rPr>
      </w:pPr>
    </w:p>
    <w:p w14:paraId="04E5984E" w14:textId="77777777" w:rsidR="00542A9C" w:rsidRPr="009A41B2" w:rsidRDefault="00542A9C" w:rsidP="008256B1">
      <w:pPr>
        <w:pStyle w:val="Listparagraf"/>
        <w:spacing w:line="276" w:lineRule="auto"/>
        <w:ind w:left="0"/>
        <w:jc w:val="both"/>
        <w:rPr>
          <w:rFonts w:asciiTheme="minorHAnsi" w:eastAsia="Times New Roman" w:hAnsiTheme="minorHAnsi" w:cstheme="minorHAnsi"/>
          <w:lang w:val="en-GB"/>
        </w:rPr>
      </w:pPr>
      <w:r w:rsidRPr="009A41B2">
        <w:rPr>
          <w:rFonts w:asciiTheme="minorHAnsi" w:eastAsia="Times New Roman" w:hAnsiTheme="minorHAnsi" w:cstheme="minorHAnsi"/>
          <w:lang w:val="en-GB"/>
        </w:rPr>
        <w:t>The consultation was launched by the European Commission, a</w:t>
      </w:r>
      <w:r w:rsidR="00320890" w:rsidRPr="009A41B2">
        <w:rPr>
          <w:rFonts w:asciiTheme="minorHAnsi" w:eastAsia="Times New Roman" w:hAnsiTheme="minorHAnsi" w:cstheme="minorHAnsi"/>
          <w:lang w:val="en-GB"/>
        </w:rPr>
        <w:t xml:space="preserve">nd its results will be the part of the foundation of the Action Plan’s update. </w:t>
      </w:r>
    </w:p>
    <w:p w14:paraId="7710A10E" w14:textId="77777777" w:rsidR="00320890" w:rsidRPr="009A41B2" w:rsidRDefault="00320890" w:rsidP="008256B1">
      <w:pPr>
        <w:pStyle w:val="Listparagraf"/>
        <w:spacing w:line="276" w:lineRule="auto"/>
        <w:ind w:left="0"/>
        <w:jc w:val="both"/>
        <w:rPr>
          <w:rFonts w:asciiTheme="minorHAnsi" w:eastAsia="Times New Roman" w:hAnsiTheme="minorHAnsi" w:cstheme="minorHAnsi"/>
          <w:lang w:val="en-GB"/>
        </w:rPr>
      </w:pPr>
    </w:p>
    <w:p w14:paraId="53FF832E" w14:textId="77777777" w:rsidR="00542A9C" w:rsidRPr="009A41B2" w:rsidRDefault="00A50AD0" w:rsidP="008256B1">
      <w:pPr>
        <w:pStyle w:val="Listparagraf"/>
        <w:spacing w:line="276" w:lineRule="auto"/>
        <w:ind w:left="0"/>
        <w:jc w:val="both"/>
        <w:rPr>
          <w:rFonts w:asciiTheme="minorHAnsi" w:eastAsia="Times New Roman" w:hAnsiTheme="minorHAnsi" w:cstheme="minorHAnsi"/>
          <w:b/>
          <w:i/>
          <w:lang w:val="en-GB"/>
        </w:rPr>
      </w:pPr>
      <w:r w:rsidRPr="009A41B2">
        <w:rPr>
          <w:rFonts w:asciiTheme="minorHAnsi" w:eastAsia="Times New Roman" w:hAnsiTheme="minorHAnsi" w:cstheme="minorHAnsi"/>
          <w:b/>
          <w:i/>
          <w:color w:val="1F497D" w:themeColor="text2"/>
          <w:lang w:val="en-GB"/>
        </w:rPr>
        <w:t xml:space="preserve">Involvement of </w:t>
      </w:r>
      <w:proofErr w:type="spellStart"/>
      <w:r w:rsidRPr="009A41B2">
        <w:rPr>
          <w:rFonts w:asciiTheme="minorHAnsi" w:eastAsia="Times New Roman" w:hAnsiTheme="minorHAnsi" w:cstheme="minorHAnsi"/>
          <w:b/>
          <w:i/>
          <w:color w:val="1F497D" w:themeColor="text2"/>
          <w:lang w:val="en-GB"/>
        </w:rPr>
        <w:t>Harghita</w:t>
      </w:r>
      <w:proofErr w:type="spellEnd"/>
      <w:r w:rsidRPr="009A41B2">
        <w:rPr>
          <w:rFonts w:asciiTheme="minorHAnsi" w:eastAsia="Times New Roman" w:hAnsiTheme="minorHAnsi" w:cstheme="minorHAnsi"/>
          <w:b/>
          <w:i/>
          <w:color w:val="1F497D" w:themeColor="text2"/>
          <w:lang w:val="en-GB"/>
        </w:rPr>
        <w:t xml:space="preserve"> County Council</w:t>
      </w:r>
    </w:p>
    <w:p w14:paraId="0C586789" w14:textId="77777777" w:rsidR="00A50AD0" w:rsidRPr="009A41B2" w:rsidRDefault="00A50AD0" w:rsidP="008256B1">
      <w:pPr>
        <w:pStyle w:val="Listparagraf"/>
        <w:spacing w:line="276" w:lineRule="auto"/>
        <w:ind w:left="0"/>
        <w:jc w:val="both"/>
        <w:rPr>
          <w:rFonts w:asciiTheme="minorHAnsi" w:eastAsia="Times New Roman" w:hAnsiTheme="minorHAnsi" w:cstheme="minorHAnsi"/>
          <w:lang w:val="en-GB"/>
        </w:rPr>
      </w:pPr>
    </w:p>
    <w:p w14:paraId="3688B4DB" w14:textId="77777777" w:rsidR="00A50AD0" w:rsidRPr="009A41B2" w:rsidRDefault="00A50AD0" w:rsidP="008256B1">
      <w:pPr>
        <w:pStyle w:val="Listparagraf"/>
        <w:spacing w:line="276" w:lineRule="auto"/>
        <w:ind w:left="0"/>
        <w:jc w:val="both"/>
        <w:rPr>
          <w:rFonts w:asciiTheme="minorHAnsi" w:eastAsia="Times New Roman" w:hAnsiTheme="minorHAnsi" w:cstheme="minorHAnsi"/>
          <w:lang w:val="en-GB"/>
        </w:rPr>
      </w:pPr>
      <w:r w:rsidRPr="009A41B2">
        <w:rPr>
          <w:rFonts w:asciiTheme="minorHAnsi" w:eastAsia="Times New Roman" w:hAnsiTheme="minorHAnsi" w:cstheme="minorHAnsi"/>
          <w:lang w:val="en-GB"/>
        </w:rPr>
        <w:t>The outbreak of the COVID 19 pandemic required the necessity to introduce online educational solutions into the traditional educational systems in a short period of time. This context made more and more obvious that educational institutions must be able to function with these innovative way</w:t>
      </w:r>
      <w:r w:rsidR="008B22A8" w:rsidRPr="009A41B2">
        <w:rPr>
          <w:rFonts w:asciiTheme="minorHAnsi" w:eastAsia="Times New Roman" w:hAnsiTheme="minorHAnsi" w:cstheme="minorHAnsi"/>
          <w:lang w:val="en-GB"/>
        </w:rPr>
        <w:t xml:space="preserve"> in the future as well, because students cannot afford to fall-out of the curriculum and must have them assured their possibilities from this point of view. This unprecedented context was</w:t>
      </w:r>
      <w:r w:rsidR="00A87997" w:rsidRPr="009A41B2">
        <w:rPr>
          <w:rFonts w:asciiTheme="minorHAnsi" w:eastAsia="Times New Roman" w:hAnsiTheme="minorHAnsi" w:cstheme="minorHAnsi"/>
          <w:lang w:val="en-GB"/>
        </w:rPr>
        <w:t xml:space="preserve"> an important </w:t>
      </w:r>
      <w:r w:rsidR="008B22A8" w:rsidRPr="009A41B2">
        <w:rPr>
          <w:rFonts w:asciiTheme="minorHAnsi" w:eastAsia="Times New Roman" w:hAnsiTheme="minorHAnsi" w:cstheme="minorHAnsi"/>
          <w:lang w:val="en-GB"/>
        </w:rPr>
        <w:t>s</w:t>
      </w:r>
      <w:r w:rsidR="00A87997" w:rsidRPr="009A41B2">
        <w:rPr>
          <w:rFonts w:asciiTheme="minorHAnsi" w:eastAsia="Times New Roman" w:hAnsiTheme="minorHAnsi" w:cstheme="minorHAnsi"/>
          <w:lang w:val="en-GB"/>
        </w:rPr>
        <w:t xml:space="preserve">tepping stone for our region in our process to integrate digital education into our region. </w:t>
      </w:r>
    </w:p>
    <w:p w14:paraId="358F1757" w14:textId="77777777" w:rsidR="008B22A8" w:rsidRPr="009A41B2" w:rsidRDefault="008B22A8" w:rsidP="008256B1">
      <w:pPr>
        <w:pStyle w:val="Listparagraf"/>
        <w:spacing w:line="276" w:lineRule="auto"/>
        <w:ind w:left="0"/>
        <w:jc w:val="both"/>
        <w:rPr>
          <w:rFonts w:asciiTheme="minorHAnsi" w:eastAsia="Times New Roman" w:hAnsiTheme="minorHAnsi" w:cstheme="minorHAnsi"/>
          <w:lang w:val="en-GB"/>
        </w:rPr>
      </w:pPr>
    </w:p>
    <w:p w14:paraId="4D7F4004" w14:textId="77777777" w:rsidR="00542A9C" w:rsidRPr="009A41B2" w:rsidRDefault="00A87997" w:rsidP="008256B1">
      <w:pPr>
        <w:jc w:val="both"/>
        <w:rPr>
          <w:sz w:val="24"/>
          <w:szCs w:val="24"/>
          <w:shd w:val="clear" w:color="auto" w:fill="FFFFFF"/>
          <w:lang w:val="en-GB"/>
        </w:rPr>
      </w:pPr>
      <w:proofErr w:type="spellStart"/>
      <w:r w:rsidRPr="009A41B2">
        <w:rPr>
          <w:sz w:val="24"/>
          <w:szCs w:val="24"/>
          <w:shd w:val="clear" w:color="auto" w:fill="FFFFFF"/>
          <w:lang w:val="en-GB"/>
        </w:rPr>
        <w:t>Harghita</w:t>
      </w:r>
      <w:proofErr w:type="spellEnd"/>
      <w:r w:rsidRPr="009A41B2">
        <w:rPr>
          <w:sz w:val="24"/>
          <w:szCs w:val="24"/>
          <w:shd w:val="clear" w:color="auto" w:fill="FFFFFF"/>
          <w:lang w:val="en-GB"/>
        </w:rPr>
        <w:t xml:space="preserve"> County Council always treated with priority the objectives related to the support of youth, young professionals, students and the educational institutions. Therefore, in this context cre</w:t>
      </w:r>
      <w:r w:rsidR="008256B1" w:rsidRPr="009A41B2">
        <w:rPr>
          <w:sz w:val="24"/>
          <w:szCs w:val="24"/>
          <w:shd w:val="clear" w:color="auto" w:fill="FFFFFF"/>
          <w:lang w:val="en-GB"/>
        </w:rPr>
        <w:t>a</w:t>
      </w:r>
      <w:r w:rsidRPr="009A41B2">
        <w:rPr>
          <w:sz w:val="24"/>
          <w:szCs w:val="24"/>
          <w:shd w:val="clear" w:color="auto" w:fill="FFFFFF"/>
          <w:lang w:val="en-GB"/>
        </w:rPr>
        <w:t xml:space="preserve">ted by the pandemic we stood </w:t>
      </w:r>
      <w:r w:rsidR="008256B1" w:rsidRPr="009A41B2">
        <w:rPr>
          <w:sz w:val="24"/>
          <w:szCs w:val="24"/>
          <w:shd w:val="clear" w:color="auto" w:fill="FFFFFF"/>
          <w:lang w:val="en-GB"/>
        </w:rPr>
        <w:t>beside</w:t>
      </w:r>
      <w:r w:rsidRPr="009A41B2">
        <w:rPr>
          <w:sz w:val="24"/>
          <w:szCs w:val="24"/>
          <w:shd w:val="clear" w:color="auto" w:fill="FFFFFF"/>
          <w:lang w:val="en-GB"/>
        </w:rPr>
        <w:t xml:space="preserve"> all schools, teachers and students, helping and assisting them in this process. For this reason, we have launched a county level </w:t>
      </w:r>
      <w:r w:rsidRPr="009A41B2">
        <w:rPr>
          <w:b/>
          <w:sz w:val="24"/>
          <w:szCs w:val="24"/>
          <w:shd w:val="clear" w:color="auto" w:fill="FFFFFF"/>
          <w:lang w:val="en-GB"/>
        </w:rPr>
        <w:t xml:space="preserve">Working Group on Digital </w:t>
      </w:r>
      <w:r w:rsidRPr="009A41B2">
        <w:rPr>
          <w:b/>
          <w:sz w:val="24"/>
          <w:szCs w:val="24"/>
          <w:shd w:val="clear" w:color="auto" w:fill="FFFFFF"/>
          <w:lang w:val="en-GB"/>
        </w:rPr>
        <w:lastRenderedPageBreak/>
        <w:t>Education</w:t>
      </w:r>
      <w:r w:rsidRPr="009A41B2">
        <w:rPr>
          <w:sz w:val="24"/>
          <w:szCs w:val="24"/>
          <w:shd w:val="clear" w:color="auto" w:fill="FFFFFF"/>
          <w:lang w:val="en-GB"/>
        </w:rPr>
        <w:t xml:space="preserve">, which aims the creation of the foundation of digital education and its integration into schools, educational institutions. This period proved that Romania was not well prepared for such unprecedented </w:t>
      </w:r>
      <w:r w:rsidR="008256B1" w:rsidRPr="009A41B2">
        <w:rPr>
          <w:sz w:val="24"/>
          <w:szCs w:val="24"/>
          <w:shd w:val="clear" w:color="auto" w:fill="FFFFFF"/>
          <w:lang w:val="en-GB"/>
        </w:rPr>
        <w:t>situation</w:t>
      </w:r>
      <w:r w:rsidRPr="009A41B2">
        <w:rPr>
          <w:sz w:val="24"/>
          <w:szCs w:val="24"/>
          <w:shd w:val="clear" w:color="auto" w:fill="FFFFFF"/>
          <w:lang w:val="en-GB"/>
        </w:rPr>
        <w:t xml:space="preserve">. However, we must see that such situation has its positive aspect as well: the possibility to speed up the objectives of modernization and digitalization of schools, which contributes to the improvement of the quality of education on </w:t>
      </w:r>
      <w:r w:rsidR="008256B1" w:rsidRPr="009A41B2">
        <w:rPr>
          <w:sz w:val="24"/>
          <w:szCs w:val="24"/>
          <w:shd w:val="clear" w:color="auto" w:fill="FFFFFF"/>
          <w:lang w:val="en-GB"/>
        </w:rPr>
        <w:t xml:space="preserve">a </w:t>
      </w:r>
      <w:r w:rsidRPr="009A41B2">
        <w:rPr>
          <w:sz w:val="24"/>
          <w:szCs w:val="24"/>
          <w:shd w:val="clear" w:color="auto" w:fill="FFFFFF"/>
          <w:lang w:val="en-GB"/>
        </w:rPr>
        <w:t xml:space="preserve">long term. </w:t>
      </w:r>
    </w:p>
    <w:p w14:paraId="25C7CA5F" w14:textId="77777777" w:rsidR="006919F0" w:rsidRPr="009A41B2" w:rsidRDefault="008256B1" w:rsidP="008256B1">
      <w:pPr>
        <w:jc w:val="both"/>
        <w:rPr>
          <w:sz w:val="24"/>
          <w:szCs w:val="24"/>
          <w:shd w:val="clear" w:color="auto" w:fill="FFFFFF"/>
          <w:lang w:val="en-GB"/>
        </w:rPr>
      </w:pPr>
      <w:r w:rsidRPr="009A41B2">
        <w:rPr>
          <w:sz w:val="24"/>
          <w:szCs w:val="24"/>
          <w:shd w:val="clear" w:color="auto" w:fill="FFFFFF"/>
          <w:lang w:val="en-GB"/>
        </w:rPr>
        <w:t>I</w:t>
      </w:r>
      <w:r w:rsidR="00A87997" w:rsidRPr="009A41B2">
        <w:rPr>
          <w:sz w:val="24"/>
          <w:szCs w:val="24"/>
          <w:shd w:val="clear" w:color="auto" w:fill="FFFFFF"/>
          <w:lang w:val="en-GB"/>
        </w:rPr>
        <w:t xml:space="preserve">n our support given to all affected, we collaborate with the Hungarian Teacher’s Association of Romania, School Inspectorates of </w:t>
      </w:r>
      <w:proofErr w:type="spellStart"/>
      <w:r w:rsidR="00A87997" w:rsidRPr="009A41B2">
        <w:rPr>
          <w:sz w:val="24"/>
          <w:szCs w:val="24"/>
          <w:shd w:val="clear" w:color="auto" w:fill="FFFFFF"/>
          <w:lang w:val="en-GB"/>
        </w:rPr>
        <w:t>Harghita</w:t>
      </w:r>
      <w:proofErr w:type="spellEnd"/>
      <w:r w:rsidR="00A87997" w:rsidRPr="009A41B2">
        <w:rPr>
          <w:sz w:val="24"/>
          <w:szCs w:val="24"/>
          <w:shd w:val="clear" w:color="auto" w:fill="FFFFFF"/>
          <w:lang w:val="en-GB"/>
        </w:rPr>
        <w:t xml:space="preserve"> and Covasna Counties</w:t>
      </w:r>
      <w:r w:rsidR="007B4706" w:rsidRPr="009A41B2">
        <w:rPr>
          <w:sz w:val="24"/>
          <w:szCs w:val="24"/>
          <w:shd w:val="clear" w:color="auto" w:fill="FFFFFF"/>
          <w:lang w:val="en-GB"/>
        </w:rPr>
        <w:t>. Also, we have launched the „</w:t>
      </w:r>
      <w:proofErr w:type="spellStart"/>
      <w:r w:rsidR="007B4706" w:rsidRPr="009A41B2">
        <w:rPr>
          <w:sz w:val="24"/>
          <w:szCs w:val="24"/>
          <w:shd w:val="clear" w:color="auto" w:fill="FFFFFF"/>
          <w:lang w:val="en-GB"/>
        </w:rPr>
        <w:t>SuliTV</w:t>
      </w:r>
      <w:proofErr w:type="spellEnd"/>
      <w:r w:rsidR="007B4706" w:rsidRPr="009A41B2">
        <w:rPr>
          <w:sz w:val="24"/>
          <w:szCs w:val="24"/>
          <w:shd w:val="clear" w:color="auto" w:fill="FFFFFF"/>
          <w:lang w:val="en-GB"/>
        </w:rPr>
        <w:t>” (video series created for examination preparations for students in 8th grade) in collaboration with the Teachers’ House of „</w:t>
      </w:r>
      <w:proofErr w:type="spellStart"/>
      <w:r w:rsidR="007B4706" w:rsidRPr="009A41B2">
        <w:rPr>
          <w:sz w:val="24"/>
          <w:szCs w:val="24"/>
          <w:shd w:val="clear" w:color="auto" w:fill="FFFFFF"/>
          <w:lang w:val="en-GB"/>
        </w:rPr>
        <w:t>Apáczai</w:t>
      </w:r>
      <w:proofErr w:type="spellEnd"/>
      <w:r w:rsidR="007B4706" w:rsidRPr="009A41B2">
        <w:rPr>
          <w:sz w:val="24"/>
          <w:szCs w:val="24"/>
          <w:shd w:val="clear" w:color="auto" w:fill="FFFFFF"/>
          <w:lang w:val="en-GB"/>
        </w:rPr>
        <w:t xml:space="preserve"> </w:t>
      </w:r>
      <w:proofErr w:type="spellStart"/>
      <w:r w:rsidR="007B4706" w:rsidRPr="009A41B2">
        <w:rPr>
          <w:sz w:val="24"/>
          <w:szCs w:val="24"/>
          <w:shd w:val="clear" w:color="auto" w:fill="FFFFFF"/>
          <w:lang w:val="en-GB"/>
        </w:rPr>
        <w:t>Csere</w:t>
      </w:r>
      <w:proofErr w:type="spellEnd"/>
      <w:r w:rsidR="007B4706" w:rsidRPr="009A41B2">
        <w:rPr>
          <w:sz w:val="24"/>
          <w:szCs w:val="24"/>
          <w:shd w:val="clear" w:color="auto" w:fill="FFFFFF"/>
          <w:lang w:val="en-GB"/>
        </w:rPr>
        <w:t xml:space="preserve"> </w:t>
      </w:r>
      <w:proofErr w:type="spellStart"/>
      <w:r w:rsidR="007B4706" w:rsidRPr="009A41B2">
        <w:rPr>
          <w:sz w:val="24"/>
          <w:szCs w:val="24"/>
          <w:shd w:val="clear" w:color="auto" w:fill="FFFFFF"/>
          <w:lang w:val="en-GB"/>
        </w:rPr>
        <w:t>János</w:t>
      </w:r>
      <w:proofErr w:type="spellEnd"/>
      <w:r w:rsidR="007B4706" w:rsidRPr="009A41B2">
        <w:rPr>
          <w:sz w:val="24"/>
          <w:szCs w:val="24"/>
          <w:shd w:val="clear" w:color="auto" w:fill="FFFFFF"/>
          <w:lang w:val="en-GB"/>
        </w:rPr>
        <w:t>”.</w:t>
      </w:r>
      <w:r w:rsidR="007635DF" w:rsidRPr="009A41B2">
        <w:rPr>
          <w:sz w:val="24"/>
          <w:szCs w:val="24"/>
          <w:shd w:val="clear" w:color="auto" w:fill="FFFFFF"/>
          <w:lang w:val="en-GB"/>
        </w:rPr>
        <w:t xml:space="preserve"> </w:t>
      </w:r>
      <w:r w:rsidRPr="009A41B2">
        <w:rPr>
          <w:sz w:val="24"/>
          <w:szCs w:val="24"/>
          <w:shd w:val="clear" w:color="auto" w:fill="FFFFFF"/>
          <w:lang w:val="en-GB"/>
        </w:rPr>
        <w:t>T</w:t>
      </w:r>
      <w:r w:rsidR="007635DF" w:rsidRPr="009A41B2">
        <w:rPr>
          <w:sz w:val="24"/>
          <w:szCs w:val="24"/>
          <w:shd w:val="clear" w:color="auto" w:fill="FFFFFF"/>
          <w:lang w:val="en-GB"/>
        </w:rPr>
        <w:t xml:space="preserve">he cooperation with the School Inspectorates from Covasna and </w:t>
      </w:r>
      <w:proofErr w:type="spellStart"/>
      <w:r w:rsidR="007635DF" w:rsidRPr="009A41B2">
        <w:rPr>
          <w:sz w:val="24"/>
          <w:szCs w:val="24"/>
          <w:shd w:val="clear" w:color="auto" w:fill="FFFFFF"/>
          <w:lang w:val="en-GB"/>
        </w:rPr>
        <w:t>Harghita</w:t>
      </w:r>
      <w:proofErr w:type="spellEnd"/>
      <w:r w:rsidR="007635DF" w:rsidRPr="009A41B2">
        <w:rPr>
          <w:sz w:val="24"/>
          <w:szCs w:val="24"/>
          <w:shd w:val="clear" w:color="auto" w:fill="FFFFFF"/>
          <w:lang w:val="en-GB"/>
        </w:rPr>
        <w:t xml:space="preserve"> Counties </w:t>
      </w:r>
      <w:r w:rsidRPr="009A41B2">
        <w:rPr>
          <w:sz w:val="24"/>
          <w:szCs w:val="24"/>
          <w:shd w:val="clear" w:color="auto" w:fill="FFFFFF"/>
          <w:lang w:val="en-GB"/>
        </w:rPr>
        <w:t xml:space="preserve">have led to </w:t>
      </w:r>
      <w:r w:rsidR="007635DF" w:rsidRPr="009A41B2">
        <w:rPr>
          <w:sz w:val="24"/>
          <w:szCs w:val="24"/>
          <w:shd w:val="clear" w:color="auto" w:fill="FFFFFF"/>
          <w:lang w:val="en-GB"/>
        </w:rPr>
        <w:t xml:space="preserve">the elaboration of a preparation book for exams for those students in 8th grade who did not have the possibility to connect to digital classes or to internet. </w:t>
      </w:r>
      <w:r w:rsidR="006919F0" w:rsidRPr="009A41B2">
        <w:rPr>
          <w:sz w:val="24"/>
          <w:szCs w:val="24"/>
          <w:shd w:val="clear" w:color="auto" w:fill="FFFFFF"/>
          <w:lang w:val="en-GB"/>
        </w:rPr>
        <w:t xml:space="preserve">Also, in collaboration with the </w:t>
      </w:r>
      <w:r w:rsidRPr="009A41B2">
        <w:rPr>
          <w:sz w:val="24"/>
          <w:szCs w:val="24"/>
          <w:shd w:val="clear" w:color="auto" w:fill="FFFFFF"/>
          <w:lang w:val="en-GB"/>
        </w:rPr>
        <w:t>Association</w:t>
      </w:r>
      <w:r w:rsidR="006919F0" w:rsidRPr="009A41B2">
        <w:rPr>
          <w:sz w:val="24"/>
          <w:szCs w:val="24"/>
          <w:shd w:val="clear" w:color="auto" w:fill="FFFFFF"/>
          <w:lang w:val="en-GB"/>
        </w:rPr>
        <w:t xml:space="preserve"> for </w:t>
      </w:r>
      <w:proofErr w:type="spellStart"/>
      <w:r w:rsidR="006919F0" w:rsidRPr="009A41B2">
        <w:rPr>
          <w:sz w:val="24"/>
          <w:szCs w:val="24"/>
          <w:shd w:val="clear" w:color="auto" w:fill="FFFFFF"/>
          <w:lang w:val="en-GB"/>
        </w:rPr>
        <w:t>Harghita</w:t>
      </w:r>
      <w:proofErr w:type="spellEnd"/>
      <w:r w:rsidR="006919F0" w:rsidRPr="009A41B2">
        <w:rPr>
          <w:sz w:val="24"/>
          <w:szCs w:val="24"/>
          <w:shd w:val="clear" w:color="auto" w:fill="FFFFFF"/>
          <w:lang w:val="en-GB"/>
        </w:rPr>
        <w:t xml:space="preserve"> County we have supported them in using the </w:t>
      </w:r>
      <w:proofErr w:type="spellStart"/>
      <w:r w:rsidR="006919F0" w:rsidRPr="009A41B2">
        <w:rPr>
          <w:sz w:val="24"/>
          <w:szCs w:val="24"/>
          <w:shd w:val="clear" w:color="auto" w:fill="FFFFFF"/>
          <w:lang w:val="en-GB"/>
        </w:rPr>
        <w:t>classY</w:t>
      </w:r>
      <w:proofErr w:type="spellEnd"/>
      <w:r w:rsidR="006919F0" w:rsidRPr="009A41B2">
        <w:rPr>
          <w:sz w:val="24"/>
          <w:szCs w:val="24"/>
          <w:shd w:val="clear" w:color="auto" w:fill="FFFFFF"/>
          <w:lang w:val="en-GB"/>
        </w:rPr>
        <w:t xml:space="preserve"> Edu digital education system, which gave possib</w:t>
      </w:r>
      <w:r w:rsidRPr="009A41B2">
        <w:rPr>
          <w:sz w:val="24"/>
          <w:szCs w:val="24"/>
          <w:shd w:val="clear" w:color="auto" w:fill="FFFFFF"/>
          <w:lang w:val="en-GB"/>
        </w:rPr>
        <w:t>i</w:t>
      </w:r>
      <w:r w:rsidR="006919F0" w:rsidRPr="009A41B2">
        <w:rPr>
          <w:sz w:val="24"/>
          <w:szCs w:val="24"/>
          <w:shd w:val="clear" w:color="auto" w:fill="FFFFFF"/>
          <w:lang w:val="en-GB"/>
        </w:rPr>
        <w:t xml:space="preserve">lity for students with national minority to organize the classes and educational materials for their </w:t>
      </w:r>
      <w:r w:rsidRPr="009A41B2">
        <w:rPr>
          <w:sz w:val="24"/>
          <w:szCs w:val="24"/>
          <w:shd w:val="clear" w:color="auto" w:fill="FFFFFF"/>
          <w:lang w:val="en-GB"/>
        </w:rPr>
        <w:t>examination preparations</w:t>
      </w:r>
      <w:r w:rsidR="006919F0" w:rsidRPr="009A41B2">
        <w:rPr>
          <w:sz w:val="24"/>
          <w:szCs w:val="24"/>
          <w:shd w:val="clear" w:color="auto" w:fill="FFFFFF"/>
          <w:lang w:val="en-GB"/>
        </w:rPr>
        <w:t xml:space="preserve">. </w:t>
      </w:r>
    </w:p>
    <w:p w14:paraId="7CAB6E15" w14:textId="77777777" w:rsidR="00B91566" w:rsidRPr="009A41B2" w:rsidRDefault="00B91566" w:rsidP="008256B1">
      <w:pPr>
        <w:jc w:val="both"/>
        <w:rPr>
          <w:sz w:val="24"/>
          <w:szCs w:val="24"/>
          <w:shd w:val="clear" w:color="auto" w:fill="FFFFFF"/>
          <w:lang w:val="en-GB"/>
        </w:rPr>
      </w:pPr>
      <w:r w:rsidRPr="009A41B2">
        <w:rPr>
          <w:sz w:val="24"/>
          <w:szCs w:val="24"/>
          <w:shd w:val="clear" w:color="auto" w:fill="FFFFFF"/>
          <w:lang w:val="en-GB"/>
        </w:rPr>
        <w:t xml:space="preserve">In our efforts to support the educational system on county level, we plan to continue our work toward reaching a higher level, modernized and integrated educational </w:t>
      </w:r>
      <w:r w:rsidR="008256B1" w:rsidRPr="009A41B2">
        <w:rPr>
          <w:sz w:val="24"/>
          <w:szCs w:val="24"/>
          <w:shd w:val="clear" w:color="auto" w:fill="FFFFFF"/>
          <w:lang w:val="en-GB"/>
        </w:rPr>
        <w:t>system that is able to keep up with the digital age</w:t>
      </w:r>
      <w:r w:rsidRPr="009A41B2">
        <w:rPr>
          <w:sz w:val="24"/>
          <w:szCs w:val="24"/>
          <w:shd w:val="clear" w:color="auto" w:fill="FFFFFF"/>
          <w:lang w:val="en-GB"/>
        </w:rPr>
        <w:t xml:space="preserve"> improving the education of students, as well as assuring them the resilience needed for the future. </w:t>
      </w:r>
    </w:p>
    <w:p w14:paraId="57AB1815" w14:textId="77777777" w:rsidR="00B91566" w:rsidRPr="009A41B2" w:rsidRDefault="00B91566" w:rsidP="008256B1">
      <w:pPr>
        <w:jc w:val="both"/>
        <w:rPr>
          <w:b/>
          <w:i/>
          <w:color w:val="1F497D" w:themeColor="text2"/>
          <w:sz w:val="24"/>
          <w:szCs w:val="24"/>
          <w:shd w:val="clear" w:color="auto" w:fill="FFFFFF"/>
          <w:lang w:val="en-GB"/>
        </w:rPr>
      </w:pPr>
      <w:proofErr w:type="spellStart"/>
      <w:r w:rsidRPr="009A41B2">
        <w:rPr>
          <w:b/>
          <w:i/>
          <w:color w:val="1F497D" w:themeColor="text2"/>
          <w:sz w:val="24"/>
          <w:szCs w:val="24"/>
          <w:shd w:val="clear" w:color="auto" w:fill="FFFFFF"/>
          <w:lang w:val="en-GB"/>
        </w:rPr>
        <w:t>Harghita</w:t>
      </w:r>
      <w:proofErr w:type="spellEnd"/>
      <w:r w:rsidRPr="009A41B2">
        <w:rPr>
          <w:b/>
          <w:i/>
          <w:color w:val="1F497D" w:themeColor="text2"/>
          <w:sz w:val="24"/>
          <w:szCs w:val="24"/>
          <w:shd w:val="clear" w:color="auto" w:fill="FFFFFF"/>
          <w:lang w:val="en-GB"/>
        </w:rPr>
        <w:t xml:space="preserve"> County Council’s position</w:t>
      </w:r>
    </w:p>
    <w:p w14:paraId="59C7D297" w14:textId="77777777" w:rsidR="00B91566" w:rsidRPr="009A41B2" w:rsidRDefault="00B91566" w:rsidP="008256B1">
      <w:pPr>
        <w:jc w:val="both"/>
        <w:rPr>
          <w:sz w:val="24"/>
          <w:szCs w:val="24"/>
          <w:shd w:val="clear" w:color="auto" w:fill="FFFFFF"/>
          <w:lang w:val="en-GB"/>
        </w:rPr>
      </w:pPr>
      <w:r w:rsidRPr="009A41B2">
        <w:rPr>
          <w:sz w:val="24"/>
          <w:szCs w:val="24"/>
          <w:shd w:val="clear" w:color="auto" w:fill="FFFFFF"/>
          <w:lang w:val="en-GB"/>
        </w:rPr>
        <w:t xml:space="preserve">In recent times, it has become apparent that information and communication technology, not only plays a significant role in economic life, but has also become increasingly important in education. Our goal is to help teachers work and prepare students through the digital education support system. Also, it is important to assure equality in all students’ possibilities and to guarantee </w:t>
      </w:r>
      <w:r w:rsidR="00B95E83" w:rsidRPr="009A41B2">
        <w:rPr>
          <w:sz w:val="24"/>
          <w:szCs w:val="24"/>
          <w:shd w:val="clear" w:color="auto" w:fill="FFFFFF"/>
          <w:lang w:val="en-GB"/>
        </w:rPr>
        <w:t xml:space="preserve">for </w:t>
      </w:r>
      <w:r w:rsidRPr="009A41B2">
        <w:rPr>
          <w:sz w:val="24"/>
          <w:szCs w:val="24"/>
          <w:shd w:val="clear" w:color="auto" w:fill="FFFFFF"/>
          <w:lang w:val="en-GB"/>
        </w:rPr>
        <w:t xml:space="preserve">all </w:t>
      </w:r>
      <w:r w:rsidR="00B95E83" w:rsidRPr="009A41B2">
        <w:rPr>
          <w:sz w:val="24"/>
          <w:szCs w:val="24"/>
          <w:shd w:val="clear" w:color="auto" w:fill="FFFFFF"/>
          <w:lang w:val="en-GB"/>
        </w:rPr>
        <w:t>children their access to learning in digital education. An important step in combating social inequalities is the development of IT competencies and the provision of digital access for the most disadvantaged sections of society also.</w:t>
      </w:r>
      <w:r w:rsidR="00B95E83" w:rsidRPr="009A41B2">
        <w:rPr>
          <w:sz w:val="24"/>
          <w:szCs w:val="24"/>
          <w:lang w:val="en-GB"/>
        </w:rPr>
        <w:t xml:space="preserve"> </w:t>
      </w:r>
      <w:r w:rsidR="00B95E83" w:rsidRPr="009A41B2">
        <w:rPr>
          <w:sz w:val="24"/>
          <w:szCs w:val="24"/>
          <w:shd w:val="clear" w:color="auto" w:fill="FFFFFF"/>
          <w:lang w:val="en-GB"/>
        </w:rPr>
        <w:t xml:space="preserve">We consider important for students to leave school with digital skills that will help them thrive in the changing </w:t>
      </w:r>
      <w:r w:rsidR="008256B1" w:rsidRPr="009A41B2">
        <w:rPr>
          <w:sz w:val="24"/>
          <w:szCs w:val="24"/>
          <w:shd w:val="clear" w:color="auto" w:fill="FFFFFF"/>
          <w:lang w:val="en-GB"/>
        </w:rPr>
        <w:t>labour</w:t>
      </w:r>
      <w:r w:rsidR="00B95E83" w:rsidRPr="009A41B2">
        <w:rPr>
          <w:sz w:val="24"/>
          <w:szCs w:val="24"/>
          <w:shd w:val="clear" w:color="auto" w:fill="FFFFFF"/>
          <w:lang w:val="en-GB"/>
        </w:rPr>
        <w:t xml:space="preserve"> market and thereby contribute to increasing the competitiveness of the economy. Therefore we consider the development and expansion of the use of information and communication technology tools (tablets, laptops, computers, smart phones, etc.) in education, the development of IT infrastructure, digital educational content and, last but not least, the development of teachers' digital competencies to be particularly important.</w:t>
      </w:r>
    </w:p>
    <w:p w14:paraId="61E6D973" w14:textId="77777777" w:rsidR="00B95E83" w:rsidRPr="009A41B2" w:rsidRDefault="00B95E83" w:rsidP="008256B1">
      <w:pPr>
        <w:jc w:val="both"/>
        <w:rPr>
          <w:sz w:val="24"/>
          <w:szCs w:val="24"/>
          <w:shd w:val="clear" w:color="auto" w:fill="FFFFFF"/>
          <w:lang w:val="en-GB"/>
        </w:rPr>
      </w:pPr>
      <w:r w:rsidRPr="009A41B2">
        <w:rPr>
          <w:sz w:val="24"/>
          <w:szCs w:val="24"/>
          <w:shd w:val="clear" w:color="auto" w:fill="FFFFFF"/>
          <w:lang w:val="en-GB"/>
        </w:rPr>
        <w:t>In order to see a real change in this field, it is necessary to strengthen digital education with the active participation of educational, economic, IT professionals and public institutions, as well as the involvement of local governments.</w:t>
      </w:r>
    </w:p>
    <w:p w14:paraId="7030EE83" w14:textId="77777777" w:rsidR="00B95E83" w:rsidRPr="009A41B2" w:rsidRDefault="00B95E83" w:rsidP="008256B1">
      <w:pPr>
        <w:jc w:val="both"/>
        <w:rPr>
          <w:sz w:val="24"/>
          <w:szCs w:val="24"/>
          <w:shd w:val="clear" w:color="auto" w:fill="FFFFFF"/>
          <w:lang w:val="en-GB"/>
        </w:rPr>
      </w:pPr>
      <w:r w:rsidRPr="009A41B2">
        <w:rPr>
          <w:sz w:val="24"/>
          <w:szCs w:val="24"/>
          <w:shd w:val="clear" w:color="auto" w:fill="FFFFFF"/>
          <w:lang w:val="en-GB"/>
        </w:rPr>
        <w:lastRenderedPageBreak/>
        <w:t xml:space="preserve">We are convinced that we can find a solution for the development and strengthening of digital education if we look at the solution from several perspectives. </w:t>
      </w:r>
    </w:p>
    <w:p w14:paraId="203AFA59" w14:textId="77777777" w:rsidR="00022B86" w:rsidRPr="009A41B2" w:rsidRDefault="00542C7B" w:rsidP="008256B1">
      <w:pPr>
        <w:jc w:val="both"/>
        <w:rPr>
          <w:sz w:val="24"/>
          <w:szCs w:val="24"/>
          <w:shd w:val="clear" w:color="auto" w:fill="FFFFFF"/>
          <w:lang w:val="en-GB"/>
        </w:rPr>
      </w:pPr>
      <w:r w:rsidRPr="009A41B2">
        <w:rPr>
          <w:b/>
          <w:sz w:val="24"/>
          <w:szCs w:val="24"/>
          <w:shd w:val="clear" w:color="auto" w:fill="FFFFFF"/>
          <w:lang w:val="en-GB"/>
        </w:rPr>
        <w:t xml:space="preserve">We hereby request all EU decision makers to tackle with </w:t>
      </w:r>
      <w:proofErr w:type="spellStart"/>
      <w:r w:rsidRPr="009A41B2">
        <w:rPr>
          <w:b/>
          <w:sz w:val="24"/>
          <w:szCs w:val="24"/>
          <w:shd w:val="clear" w:color="auto" w:fill="FFFFFF"/>
          <w:lang w:val="en-GB"/>
        </w:rPr>
        <w:t>seriousity</w:t>
      </w:r>
      <w:proofErr w:type="spellEnd"/>
      <w:r w:rsidRPr="009A41B2">
        <w:rPr>
          <w:b/>
          <w:sz w:val="24"/>
          <w:szCs w:val="24"/>
          <w:shd w:val="clear" w:color="auto" w:fill="FFFFFF"/>
          <w:lang w:val="en-GB"/>
        </w:rPr>
        <w:t xml:space="preserve"> the challenges some regions face in their transition toward digital education and that all circumstances and all local contexts </w:t>
      </w:r>
      <w:r w:rsidR="00022B86" w:rsidRPr="009A41B2">
        <w:rPr>
          <w:b/>
          <w:sz w:val="24"/>
          <w:szCs w:val="24"/>
          <w:shd w:val="clear" w:color="auto" w:fill="FFFFFF"/>
          <w:lang w:val="en-GB"/>
        </w:rPr>
        <w:t>should be taken in consi</w:t>
      </w:r>
      <w:r w:rsidR="00A02F59" w:rsidRPr="009A41B2">
        <w:rPr>
          <w:b/>
          <w:sz w:val="24"/>
          <w:szCs w:val="24"/>
          <w:shd w:val="clear" w:color="auto" w:fill="FFFFFF"/>
          <w:lang w:val="en-GB"/>
        </w:rPr>
        <w:t>d</w:t>
      </w:r>
      <w:r w:rsidR="00022B86" w:rsidRPr="009A41B2">
        <w:rPr>
          <w:b/>
          <w:sz w:val="24"/>
          <w:szCs w:val="24"/>
          <w:shd w:val="clear" w:color="auto" w:fill="FFFFFF"/>
          <w:lang w:val="en-GB"/>
        </w:rPr>
        <w:t>eration when support programs and regulations are elaborated in order to erase the digital gap, as well as to compensate the lack of necessary IT infrastructure for this process.</w:t>
      </w:r>
      <w:r w:rsidR="00022B86" w:rsidRPr="009A41B2">
        <w:rPr>
          <w:sz w:val="24"/>
          <w:szCs w:val="24"/>
          <w:shd w:val="clear" w:color="auto" w:fill="FFFFFF"/>
          <w:lang w:val="en-GB"/>
        </w:rPr>
        <w:t xml:space="preserve"> Therefore, in order to reach successful results and to level up to the possibilities the digital era has to offer, we propose the strong cooperation with all stakeholders, and to involve Local and Regional Authorities in drafting, implementing and management of funds of programmes related to the update of the Digital Education Action Plan. </w:t>
      </w:r>
    </w:p>
    <w:p w14:paraId="11A2EB65" w14:textId="77777777" w:rsidR="00542C7B" w:rsidRPr="009A41B2" w:rsidRDefault="00022B86" w:rsidP="008256B1">
      <w:pPr>
        <w:jc w:val="both"/>
        <w:rPr>
          <w:b/>
          <w:color w:val="1F497D" w:themeColor="text2"/>
          <w:sz w:val="24"/>
          <w:szCs w:val="24"/>
          <w:shd w:val="clear" w:color="auto" w:fill="FFFFFF"/>
          <w:lang w:val="en-GB"/>
        </w:rPr>
      </w:pPr>
      <w:proofErr w:type="spellStart"/>
      <w:r w:rsidRPr="009A41B2">
        <w:rPr>
          <w:b/>
          <w:color w:val="1F497D" w:themeColor="text2"/>
          <w:sz w:val="24"/>
          <w:szCs w:val="24"/>
          <w:shd w:val="clear" w:color="auto" w:fill="FFFFFF"/>
          <w:lang w:val="en-GB"/>
        </w:rPr>
        <w:t>Harghit</w:t>
      </w:r>
      <w:r w:rsidR="00D276CB" w:rsidRPr="009A41B2">
        <w:rPr>
          <w:b/>
          <w:color w:val="1F497D" w:themeColor="text2"/>
          <w:sz w:val="24"/>
          <w:szCs w:val="24"/>
          <w:shd w:val="clear" w:color="auto" w:fill="FFFFFF"/>
          <w:lang w:val="en-GB"/>
        </w:rPr>
        <w:t>a</w:t>
      </w:r>
      <w:proofErr w:type="spellEnd"/>
      <w:r w:rsidR="00D276CB" w:rsidRPr="009A41B2">
        <w:rPr>
          <w:b/>
          <w:color w:val="1F497D" w:themeColor="text2"/>
          <w:sz w:val="24"/>
          <w:szCs w:val="24"/>
          <w:shd w:val="clear" w:color="auto" w:fill="FFFFFF"/>
          <w:lang w:val="en-GB"/>
        </w:rPr>
        <w:t xml:space="preserve"> County Council’s recommendations</w:t>
      </w:r>
    </w:p>
    <w:p w14:paraId="322D4AF9" w14:textId="77777777" w:rsidR="00D276CB" w:rsidRPr="009A41B2" w:rsidRDefault="00D276CB" w:rsidP="008256B1">
      <w:pPr>
        <w:pStyle w:val="Listparagraf"/>
        <w:numPr>
          <w:ilvl w:val="0"/>
          <w:numId w:val="22"/>
        </w:numPr>
        <w:spacing w:line="276" w:lineRule="auto"/>
        <w:jc w:val="both"/>
        <w:rPr>
          <w:rFonts w:ascii="Calibri" w:eastAsia="Times New Roman" w:hAnsi="Calibri" w:cs="Calibri"/>
          <w:shd w:val="clear" w:color="auto" w:fill="FFFFFF"/>
          <w:lang w:val="en-GB"/>
        </w:rPr>
      </w:pPr>
      <w:r w:rsidRPr="009A41B2">
        <w:rPr>
          <w:rFonts w:ascii="Calibri" w:eastAsia="Times New Roman" w:hAnsi="Calibri" w:cs="Calibri"/>
          <w:shd w:val="clear" w:color="auto" w:fill="FFFFFF"/>
          <w:lang w:val="en-GB"/>
        </w:rPr>
        <w:t xml:space="preserve">There is a necessity to guarantee </w:t>
      </w:r>
      <w:r w:rsidRPr="009A41B2">
        <w:rPr>
          <w:rFonts w:ascii="Calibri" w:eastAsia="Times New Roman" w:hAnsi="Calibri" w:cs="Calibri"/>
          <w:b/>
          <w:shd w:val="clear" w:color="auto" w:fill="FFFFFF"/>
          <w:lang w:val="en-GB"/>
        </w:rPr>
        <w:t xml:space="preserve">IT infrastructure in all regions and settlements </w:t>
      </w:r>
      <w:r w:rsidRPr="009A41B2">
        <w:rPr>
          <w:rFonts w:ascii="Calibri" w:eastAsia="Times New Roman" w:hAnsi="Calibri" w:cs="Calibri"/>
          <w:shd w:val="clear" w:color="auto" w:fill="FFFFFF"/>
          <w:lang w:val="en-GB"/>
        </w:rPr>
        <w:t>(both in schools and homes), not only in urban and metropolitan areas, since the lack of broadband connectivity in several areas made a huge gap in the education of students from rural</w:t>
      </w:r>
      <w:r w:rsidR="007B0152" w:rsidRPr="009A41B2">
        <w:rPr>
          <w:rFonts w:ascii="Calibri" w:eastAsia="Times New Roman" w:hAnsi="Calibri" w:cs="Calibri"/>
          <w:shd w:val="clear" w:color="auto" w:fill="FFFFFF"/>
          <w:lang w:val="en-GB"/>
        </w:rPr>
        <w:t>- and less developed</w:t>
      </w:r>
      <w:r w:rsidRPr="009A41B2">
        <w:rPr>
          <w:rFonts w:ascii="Calibri" w:eastAsia="Times New Roman" w:hAnsi="Calibri" w:cs="Calibri"/>
          <w:shd w:val="clear" w:color="auto" w:fill="FFFFFF"/>
          <w:lang w:val="en-GB"/>
        </w:rPr>
        <w:t xml:space="preserve"> areas, influencing in a negative way their results in their curricula. Therefore, an </w:t>
      </w:r>
      <w:r w:rsidRPr="009A41B2">
        <w:rPr>
          <w:rFonts w:ascii="Calibri" w:eastAsia="Times New Roman" w:hAnsi="Calibri" w:cs="Calibri"/>
          <w:u w:val="single"/>
          <w:shd w:val="clear" w:color="auto" w:fill="FFFFFF"/>
          <w:lang w:val="en-GB"/>
        </w:rPr>
        <w:t>infrastructural investment plan</w:t>
      </w:r>
      <w:r w:rsidRPr="009A41B2">
        <w:rPr>
          <w:rFonts w:ascii="Calibri" w:eastAsia="Times New Roman" w:hAnsi="Calibri" w:cs="Calibri"/>
          <w:shd w:val="clear" w:color="auto" w:fill="FFFFFF"/>
          <w:lang w:val="en-GB"/>
        </w:rPr>
        <w:t xml:space="preserve"> is needed to guarantee the success of the update of Digital Education Action Plan. </w:t>
      </w:r>
    </w:p>
    <w:p w14:paraId="0EA1FEAA" w14:textId="77777777" w:rsidR="00D276CB" w:rsidRPr="009A41B2" w:rsidRDefault="00D276CB" w:rsidP="008256B1">
      <w:pPr>
        <w:pStyle w:val="Listparagraf"/>
        <w:spacing w:line="276" w:lineRule="auto"/>
        <w:jc w:val="both"/>
        <w:rPr>
          <w:rFonts w:ascii="Calibri" w:eastAsia="Times New Roman" w:hAnsi="Calibri" w:cs="Calibri"/>
          <w:shd w:val="clear" w:color="auto" w:fill="FFFFFF"/>
          <w:lang w:val="en-GB"/>
        </w:rPr>
      </w:pPr>
    </w:p>
    <w:p w14:paraId="77B368D1" w14:textId="77777777" w:rsidR="005661FF" w:rsidRPr="009A41B2" w:rsidRDefault="00D276CB" w:rsidP="008256B1">
      <w:pPr>
        <w:pStyle w:val="Listparagraf"/>
        <w:numPr>
          <w:ilvl w:val="0"/>
          <w:numId w:val="22"/>
        </w:numPr>
        <w:spacing w:line="276" w:lineRule="auto"/>
        <w:jc w:val="both"/>
        <w:rPr>
          <w:rFonts w:asciiTheme="minorHAnsi" w:hAnsiTheme="minorHAnsi" w:cstheme="minorHAnsi"/>
          <w:shd w:val="clear" w:color="auto" w:fill="FFFFFF"/>
          <w:lang w:val="en-GB"/>
        </w:rPr>
      </w:pPr>
      <w:r w:rsidRPr="009A41B2">
        <w:rPr>
          <w:rFonts w:asciiTheme="minorHAnsi" w:hAnsiTheme="minorHAnsi" w:cstheme="minorHAnsi"/>
          <w:shd w:val="clear" w:color="auto" w:fill="FFFFFF"/>
          <w:lang w:val="en-GB"/>
        </w:rPr>
        <w:t xml:space="preserve">The digital education system needs proper </w:t>
      </w:r>
      <w:r w:rsidR="00A02F59" w:rsidRPr="009A41B2">
        <w:rPr>
          <w:rFonts w:asciiTheme="minorHAnsi" w:hAnsiTheme="minorHAnsi" w:cstheme="minorHAnsi"/>
          <w:shd w:val="clear" w:color="auto" w:fill="FFFFFF"/>
          <w:lang w:val="en-GB"/>
        </w:rPr>
        <w:t>equipment</w:t>
      </w:r>
      <w:r w:rsidRPr="009A41B2">
        <w:rPr>
          <w:rFonts w:asciiTheme="minorHAnsi" w:hAnsiTheme="minorHAnsi" w:cstheme="minorHAnsi"/>
          <w:shd w:val="clear" w:color="auto" w:fill="FFFFFF"/>
          <w:lang w:val="en-GB"/>
        </w:rPr>
        <w:t xml:space="preserve">, platforms and </w:t>
      </w:r>
      <w:r w:rsidR="00A02F59" w:rsidRPr="009A41B2">
        <w:rPr>
          <w:rFonts w:asciiTheme="minorHAnsi" w:hAnsiTheme="minorHAnsi" w:cstheme="minorHAnsi"/>
          <w:shd w:val="clear" w:color="auto" w:fill="FFFFFF"/>
          <w:lang w:val="en-GB"/>
        </w:rPr>
        <w:t>software that</w:t>
      </w:r>
      <w:r w:rsidRPr="009A41B2">
        <w:rPr>
          <w:rFonts w:asciiTheme="minorHAnsi" w:hAnsiTheme="minorHAnsi" w:cstheme="minorHAnsi"/>
          <w:shd w:val="clear" w:color="auto" w:fill="FFFFFF"/>
          <w:lang w:val="en-GB"/>
        </w:rPr>
        <w:t xml:space="preserve"> enables students from all levels and social backgrounds to perform at least on the same level as in traditional curricula, if not with a better performance than before. </w:t>
      </w:r>
      <w:r w:rsidR="005661FF" w:rsidRPr="009A41B2">
        <w:rPr>
          <w:rFonts w:asciiTheme="minorHAnsi" w:hAnsiTheme="minorHAnsi" w:cstheme="minorHAnsi"/>
          <w:b/>
          <w:shd w:val="clear" w:color="auto" w:fill="FFFFFF"/>
          <w:lang w:val="en-GB"/>
        </w:rPr>
        <w:t>The development and expansion of the use of information and communication technology tools</w:t>
      </w:r>
      <w:r w:rsidR="005661FF" w:rsidRPr="009A41B2">
        <w:rPr>
          <w:rFonts w:asciiTheme="minorHAnsi" w:hAnsiTheme="minorHAnsi" w:cstheme="minorHAnsi"/>
          <w:shd w:val="clear" w:color="auto" w:fill="FFFFFF"/>
          <w:lang w:val="en-GB"/>
        </w:rPr>
        <w:t xml:space="preserve"> (tablets, laptops, computers, smart phones</w:t>
      </w:r>
      <w:r w:rsidR="005661FF" w:rsidRPr="003804C1">
        <w:rPr>
          <w:rFonts w:asciiTheme="minorHAnsi" w:hAnsiTheme="minorHAnsi" w:cstheme="minorHAnsi"/>
          <w:shd w:val="clear" w:color="auto" w:fill="FFFFFF"/>
          <w:lang w:val="en-GB"/>
        </w:rPr>
        <w:t xml:space="preserve">, </w:t>
      </w:r>
      <w:r w:rsidR="000D66E5" w:rsidRPr="003804C1">
        <w:rPr>
          <w:rFonts w:asciiTheme="minorHAnsi" w:hAnsiTheme="minorHAnsi" w:cstheme="minorHAnsi"/>
          <w:shd w:val="clear" w:color="auto" w:fill="FFFFFF"/>
          <w:lang w:val="en-GB"/>
        </w:rPr>
        <w:t xml:space="preserve">software and online platforms, </w:t>
      </w:r>
      <w:r w:rsidR="005661FF" w:rsidRPr="003804C1">
        <w:rPr>
          <w:rFonts w:asciiTheme="minorHAnsi" w:hAnsiTheme="minorHAnsi" w:cstheme="minorHAnsi"/>
          <w:shd w:val="clear" w:color="auto" w:fill="FFFFFF"/>
          <w:lang w:val="en-GB"/>
        </w:rPr>
        <w:t xml:space="preserve">etc.) in </w:t>
      </w:r>
      <w:r w:rsidR="005661FF" w:rsidRPr="009A41B2">
        <w:rPr>
          <w:rFonts w:asciiTheme="minorHAnsi" w:hAnsiTheme="minorHAnsi" w:cstheme="minorHAnsi"/>
          <w:shd w:val="clear" w:color="auto" w:fill="FFFFFF"/>
          <w:lang w:val="en-GB"/>
        </w:rPr>
        <w:t xml:space="preserve">education, the development of IT infrastructure, digital educational content and, last but not least, the development of teachers' digital competencies are particularly important. </w:t>
      </w:r>
      <w:r w:rsidRPr="009A41B2">
        <w:rPr>
          <w:rFonts w:asciiTheme="minorHAnsi" w:hAnsiTheme="minorHAnsi" w:cstheme="minorHAnsi"/>
          <w:shd w:val="clear" w:color="auto" w:fill="FFFFFF"/>
          <w:lang w:val="en-GB"/>
        </w:rPr>
        <w:t xml:space="preserve">Based on this means, EU support programmes and the Digital Education Action Plan </w:t>
      </w:r>
      <w:r w:rsidR="005661FF" w:rsidRPr="009A41B2">
        <w:rPr>
          <w:rFonts w:asciiTheme="minorHAnsi" w:hAnsiTheme="minorHAnsi" w:cstheme="minorHAnsi"/>
          <w:shd w:val="clear" w:color="auto" w:fill="FFFFFF"/>
          <w:lang w:val="en-GB"/>
        </w:rPr>
        <w:t>should</w:t>
      </w:r>
      <w:r w:rsidR="007B0152" w:rsidRPr="009A41B2">
        <w:rPr>
          <w:rFonts w:asciiTheme="minorHAnsi" w:hAnsiTheme="minorHAnsi" w:cstheme="minorHAnsi"/>
          <w:shd w:val="clear" w:color="auto" w:fill="FFFFFF"/>
          <w:lang w:val="en-GB"/>
        </w:rPr>
        <w:t xml:space="preserve"> make </w:t>
      </w:r>
      <w:r w:rsidR="007B0152" w:rsidRPr="009A41B2">
        <w:rPr>
          <w:rFonts w:asciiTheme="minorHAnsi" w:hAnsiTheme="minorHAnsi" w:cstheme="minorHAnsi"/>
          <w:u w:val="single"/>
          <w:shd w:val="clear" w:color="auto" w:fill="FFFFFF"/>
          <w:lang w:val="en-GB"/>
        </w:rPr>
        <w:t xml:space="preserve">funding available for such </w:t>
      </w:r>
      <w:r w:rsidR="00A02F59" w:rsidRPr="009A41B2">
        <w:rPr>
          <w:rFonts w:asciiTheme="minorHAnsi" w:hAnsiTheme="minorHAnsi" w:cstheme="minorHAnsi"/>
          <w:u w:val="single"/>
          <w:shd w:val="clear" w:color="auto" w:fill="FFFFFF"/>
          <w:lang w:val="en-GB"/>
        </w:rPr>
        <w:t>acquisitions that</w:t>
      </w:r>
      <w:r w:rsidR="007B0152" w:rsidRPr="009A41B2">
        <w:rPr>
          <w:rFonts w:asciiTheme="minorHAnsi" w:hAnsiTheme="minorHAnsi" w:cstheme="minorHAnsi"/>
          <w:u w:val="single"/>
          <w:shd w:val="clear" w:color="auto" w:fill="FFFFFF"/>
          <w:lang w:val="en-GB"/>
        </w:rPr>
        <w:t xml:space="preserve"> can be accessed directly by educational institutions or</w:t>
      </w:r>
      <w:r w:rsidR="005661FF" w:rsidRPr="009A41B2">
        <w:rPr>
          <w:rFonts w:asciiTheme="minorHAnsi" w:hAnsiTheme="minorHAnsi" w:cstheme="minorHAnsi"/>
          <w:u w:val="single"/>
          <w:shd w:val="clear" w:color="auto" w:fill="FFFFFF"/>
          <w:lang w:val="en-GB"/>
        </w:rPr>
        <w:t xml:space="preserve"> by</w:t>
      </w:r>
      <w:r w:rsidR="007B0152" w:rsidRPr="009A41B2">
        <w:rPr>
          <w:rFonts w:asciiTheme="minorHAnsi" w:hAnsiTheme="minorHAnsi" w:cstheme="minorHAnsi"/>
          <w:u w:val="single"/>
          <w:shd w:val="clear" w:color="auto" w:fill="FFFFFF"/>
          <w:lang w:val="en-GB"/>
        </w:rPr>
        <w:t xml:space="preserve"> </w:t>
      </w:r>
      <w:r w:rsidR="005661FF" w:rsidRPr="009A41B2">
        <w:rPr>
          <w:rFonts w:asciiTheme="minorHAnsi" w:hAnsiTheme="minorHAnsi" w:cstheme="minorHAnsi"/>
          <w:u w:val="single"/>
          <w:shd w:val="clear" w:color="auto" w:fill="FFFFFF"/>
          <w:lang w:val="en-GB"/>
        </w:rPr>
        <w:t>Local and Regional Authorities</w:t>
      </w:r>
      <w:r w:rsidR="005661FF" w:rsidRPr="009A41B2">
        <w:rPr>
          <w:rFonts w:asciiTheme="minorHAnsi" w:hAnsiTheme="minorHAnsi" w:cstheme="minorHAnsi"/>
          <w:shd w:val="clear" w:color="auto" w:fill="FFFFFF"/>
          <w:lang w:val="en-GB"/>
        </w:rPr>
        <w:t>.</w:t>
      </w:r>
      <w:r w:rsidR="007B0152" w:rsidRPr="009A41B2">
        <w:rPr>
          <w:rFonts w:asciiTheme="minorHAnsi" w:hAnsiTheme="minorHAnsi" w:cstheme="minorHAnsi"/>
          <w:shd w:val="clear" w:color="auto" w:fill="FFFFFF"/>
          <w:lang w:val="en-GB"/>
        </w:rPr>
        <w:t xml:space="preserve"> </w:t>
      </w:r>
    </w:p>
    <w:p w14:paraId="38C90872" w14:textId="77777777" w:rsidR="007B0152" w:rsidRPr="009A41B2" w:rsidRDefault="007B0152" w:rsidP="008256B1">
      <w:pPr>
        <w:pStyle w:val="Listparagraf"/>
        <w:spacing w:line="276" w:lineRule="auto"/>
        <w:jc w:val="both"/>
        <w:rPr>
          <w:rFonts w:ascii="Calibri" w:eastAsia="Times New Roman" w:hAnsi="Calibri" w:cs="Calibri"/>
          <w:shd w:val="clear" w:color="auto" w:fill="FFFFFF"/>
          <w:lang w:val="en-GB"/>
        </w:rPr>
      </w:pPr>
    </w:p>
    <w:p w14:paraId="1355D442" w14:textId="77777777" w:rsidR="007B0152" w:rsidRPr="009A41B2" w:rsidRDefault="007B0152" w:rsidP="008256B1">
      <w:pPr>
        <w:pStyle w:val="Listparagraf"/>
        <w:numPr>
          <w:ilvl w:val="0"/>
          <w:numId w:val="22"/>
        </w:numPr>
        <w:spacing w:line="276" w:lineRule="auto"/>
        <w:jc w:val="both"/>
        <w:rPr>
          <w:rFonts w:ascii="Calibri" w:eastAsia="Times New Roman" w:hAnsi="Calibri" w:cs="Calibri"/>
          <w:shd w:val="clear" w:color="auto" w:fill="FFFFFF"/>
          <w:lang w:val="en-GB"/>
        </w:rPr>
      </w:pPr>
      <w:r w:rsidRPr="009A41B2">
        <w:rPr>
          <w:rFonts w:ascii="Calibri" w:eastAsia="Times New Roman" w:hAnsi="Calibri" w:cs="Calibri"/>
          <w:b/>
          <w:shd w:val="clear" w:color="auto" w:fill="FFFFFF"/>
          <w:lang w:val="en-GB"/>
        </w:rPr>
        <w:t xml:space="preserve">Content management </w:t>
      </w:r>
      <w:r w:rsidR="00FA4894" w:rsidRPr="009A41B2">
        <w:rPr>
          <w:rFonts w:ascii="Calibri" w:eastAsia="Times New Roman" w:hAnsi="Calibri" w:cs="Calibri"/>
          <w:b/>
          <w:shd w:val="clear" w:color="auto" w:fill="FFFFFF"/>
          <w:lang w:val="en-GB"/>
        </w:rPr>
        <w:t>within</w:t>
      </w:r>
      <w:r w:rsidRPr="009A41B2">
        <w:rPr>
          <w:rFonts w:ascii="Calibri" w:eastAsia="Times New Roman" w:hAnsi="Calibri" w:cs="Calibri"/>
          <w:b/>
          <w:shd w:val="clear" w:color="auto" w:fill="FFFFFF"/>
          <w:lang w:val="en-GB"/>
        </w:rPr>
        <w:t xml:space="preserve"> digital education</w:t>
      </w:r>
      <w:r w:rsidRPr="009A41B2">
        <w:rPr>
          <w:rFonts w:ascii="Calibri" w:eastAsia="Times New Roman" w:hAnsi="Calibri" w:cs="Calibri"/>
          <w:shd w:val="clear" w:color="auto" w:fill="FFFFFF"/>
          <w:lang w:val="en-GB"/>
        </w:rPr>
        <w:t xml:space="preserve"> should be properly reconsidered as well, taking in consideration the challenges and problems that could rise from using digital, online content by young</w:t>
      </w:r>
      <w:r w:rsidR="00B9124A" w:rsidRPr="009A41B2">
        <w:rPr>
          <w:rFonts w:ascii="Calibri" w:eastAsia="Times New Roman" w:hAnsi="Calibri" w:cs="Calibri"/>
          <w:shd w:val="clear" w:color="auto" w:fill="FFFFFF"/>
          <w:lang w:val="en-GB"/>
        </w:rPr>
        <w:t xml:space="preserve"> children. </w:t>
      </w:r>
      <w:r w:rsidRPr="009A41B2">
        <w:rPr>
          <w:rFonts w:ascii="Calibri" w:eastAsia="Times New Roman" w:hAnsi="Calibri" w:cs="Calibri"/>
          <w:shd w:val="clear" w:color="auto" w:fill="FFFFFF"/>
          <w:lang w:val="en-GB"/>
        </w:rPr>
        <w:t xml:space="preserve">Digital education should </w:t>
      </w:r>
      <w:r w:rsidR="00B9124A" w:rsidRPr="009A41B2">
        <w:rPr>
          <w:rFonts w:ascii="Calibri" w:eastAsia="Times New Roman" w:hAnsi="Calibri" w:cs="Calibri"/>
          <w:shd w:val="clear" w:color="auto" w:fill="FFFFFF"/>
          <w:lang w:val="en-GB"/>
        </w:rPr>
        <w:t>improve the</w:t>
      </w:r>
      <w:r w:rsidRPr="009A41B2">
        <w:rPr>
          <w:rFonts w:ascii="Calibri" w:eastAsia="Times New Roman" w:hAnsi="Calibri" w:cs="Calibri"/>
          <w:shd w:val="clear" w:color="auto" w:fill="FFFFFF"/>
          <w:lang w:val="en-GB"/>
        </w:rPr>
        <w:t xml:space="preserve"> competencies in the management of online content and to make a difference between false and right information. </w:t>
      </w:r>
    </w:p>
    <w:p w14:paraId="5EBCAF75" w14:textId="77777777" w:rsidR="00927674" w:rsidRPr="009A41B2" w:rsidRDefault="00927674" w:rsidP="008256B1">
      <w:pPr>
        <w:pStyle w:val="Listparagraf"/>
        <w:spacing w:line="276" w:lineRule="auto"/>
        <w:rPr>
          <w:rFonts w:ascii="Calibri" w:eastAsia="Times New Roman" w:hAnsi="Calibri" w:cs="Calibri"/>
          <w:shd w:val="clear" w:color="auto" w:fill="FFFFFF"/>
          <w:lang w:val="en-GB"/>
        </w:rPr>
      </w:pPr>
    </w:p>
    <w:p w14:paraId="07A40049" w14:textId="77777777" w:rsidR="00927674" w:rsidRPr="003804C1" w:rsidRDefault="00927674" w:rsidP="008256B1">
      <w:pPr>
        <w:pStyle w:val="Listparagraf"/>
        <w:numPr>
          <w:ilvl w:val="0"/>
          <w:numId w:val="22"/>
        </w:numPr>
        <w:spacing w:line="276" w:lineRule="auto"/>
        <w:jc w:val="both"/>
        <w:rPr>
          <w:rFonts w:ascii="Calibri" w:eastAsia="Times New Roman" w:hAnsi="Calibri" w:cs="Calibri"/>
          <w:shd w:val="clear" w:color="auto" w:fill="FFFFFF"/>
          <w:lang w:val="en-GB"/>
        </w:rPr>
      </w:pPr>
      <w:r w:rsidRPr="009A41B2">
        <w:rPr>
          <w:rFonts w:ascii="Calibri" w:eastAsia="Times New Roman" w:hAnsi="Calibri" w:cs="Calibri"/>
          <w:shd w:val="clear" w:color="auto" w:fill="FFFFFF"/>
          <w:lang w:val="en-GB"/>
        </w:rPr>
        <w:t xml:space="preserve">Digital education content also should integrate the </w:t>
      </w:r>
      <w:r w:rsidRPr="009A41B2">
        <w:rPr>
          <w:rFonts w:ascii="Calibri" w:eastAsia="Times New Roman" w:hAnsi="Calibri" w:cs="Calibri"/>
          <w:b/>
          <w:shd w:val="clear" w:color="auto" w:fill="FFFFFF"/>
          <w:lang w:val="en-GB"/>
        </w:rPr>
        <w:t xml:space="preserve">possibilities for </w:t>
      </w:r>
      <w:r w:rsidRPr="003804C1">
        <w:rPr>
          <w:rFonts w:ascii="Calibri" w:eastAsia="Times New Roman" w:hAnsi="Calibri" w:cs="Calibri"/>
          <w:b/>
          <w:shd w:val="clear" w:color="auto" w:fill="FFFFFF"/>
          <w:lang w:val="en-GB"/>
        </w:rPr>
        <w:t>children of national minorities also</w:t>
      </w:r>
      <w:r w:rsidRPr="003804C1">
        <w:rPr>
          <w:rFonts w:ascii="Calibri" w:eastAsia="Times New Roman" w:hAnsi="Calibri" w:cs="Calibri"/>
          <w:shd w:val="clear" w:color="auto" w:fill="FFFFFF"/>
          <w:lang w:val="en-GB"/>
        </w:rPr>
        <w:t>, assuring equality by this means for all social backgrounds.</w:t>
      </w:r>
      <w:r w:rsidR="000D66E5" w:rsidRPr="003804C1">
        <w:rPr>
          <w:rFonts w:ascii="Calibri" w:eastAsia="Times New Roman" w:hAnsi="Calibri" w:cs="Calibri"/>
          <w:shd w:val="clear" w:color="auto" w:fill="FFFFFF"/>
          <w:lang w:val="en-GB"/>
        </w:rPr>
        <w:t xml:space="preserve"> Developing </w:t>
      </w:r>
      <w:r w:rsidR="000D66E5" w:rsidRPr="003804C1">
        <w:rPr>
          <w:rFonts w:ascii="Calibri" w:eastAsia="Times New Roman" w:hAnsi="Calibri" w:cs="Calibri"/>
          <w:shd w:val="clear" w:color="auto" w:fill="FFFFFF"/>
          <w:lang w:val="en-GB"/>
        </w:rPr>
        <w:lastRenderedPageBreak/>
        <w:t>digital educational content, especially that addresses the needs of national minorities needs to be considered.</w:t>
      </w:r>
    </w:p>
    <w:p w14:paraId="39ABAFC2" w14:textId="77777777" w:rsidR="00927674" w:rsidRPr="009A41B2" w:rsidRDefault="00927674" w:rsidP="008256B1">
      <w:pPr>
        <w:pStyle w:val="Listparagraf"/>
        <w:spacing w:line="276" w:lineRule="auto"/>
        <w:rPr>
          <w:rFonts w:ascii="Calibri" w:eastAsia="Times New Roman" w:hAnsi="Calibri" w:cs="Calibri"/>
          <w:shd w:val="clear" w:color="auto" w:fill="FFFFFF"/>
          <w:lang w:val="en-GB"/>
        </w:rPr>
      </w:pPr>
    </w:p>
    <w:p w14:paraId="0A828B02" w14:textId="77777777" w:rsidR="00927674" w:rsidRPr="009A41B2" w:rsidRDefault="00EA76C7" w:rsidP="008256B1">
      <w:pPr>
        <w:pStyle w:val="Listparagraf"/>
        <w:numPr>
          <w:ilvl w:val="0"/>
          <w:numId w:val="22"/>
        </w:numPr>
        <w:spacing w:line="276" w:lineRule="auto"/>
        <w:jc w:val="both"/>
        <w:rPr>
          <w:rFonts w:ascii="Calibri" w:eastAsia="Times New Roman" w:hAnsi="Calibri" w:cs="Calibri"/>
          <w:shd w:val="clear" w:color="auto" w:fill="FFFFFF"/>
          <w:lang w:val="en-GB"/>
        </w:rPr>
      </w:pPr>
      <w:r w:rsidRPr="009A41B2">
        <w:rPr>
          <w:rFonts w:ascii="Calibri" w:eastAsia="Times New Roman" w:hAnsi="Calibri" w:cs="Calibri"/>
          <w:shd w:val="clear" w:color="auto" w:fill="FFFFFF"/>
          <w:lang w:val="en-GB"/>
        </w:rPr>
        <w:t xml:space="preserve">Digital education requires </w:t>
      </w:r>
      <w:r w:rsidRPr="009A41B2">
        <w:rPr>
          <w:rFonts w:ascii="Calibri" w:eastAsia="Times New Roman" w:hAnsi="Calibri" w:cs="Calibri"/>
          <w:b/>
          <w:shd w:val="clear" w:color="auto" w:fill="FFFFFF"/>
          <w:lang w:val="en-GB"/>
        </w:rPr>
        <w:t>digital competences</w:t>
      </w:r>
      <w:r w:rsidR="005670A6" w:rsidRPr="009A41B2">
        <w:rPr>
          <w:rFonts w:ascii="Calibri" w:eastAsia="Times New Roman" w:hAnsi="Calibri" w:cs="Calibri"/>
          <w:shd w:val="clear" w:color="auto" w:fill="FFFFFF"/>
          <w:lang w:val="en-GB"/>
        </w:rPr>
        <w:t xml:space="preserve"> and the Action Plan should approach its update for all persons involved in education, such as: children, </w:t>
      </w:r>
      <w:r w:rsidR="005670A6" w:rsidRPr="009A41B2">
        <w:rPr>
          <w:rFonts w:ascii="Calibri" w:eastAsia="Times New Roman" w:hAnsi="Calibri" w:cs="Calibri"/>
          <w:b/>
          <w:shd w:val="clear" w:color="auto" w:fill="FFFFFF"/>
          <w:lang w:val="en-GB"/>
        </w:rPr>
        <w:t>students, teachers and parents also</w:t>
      </w:r>
      <w:r w:rsidR="005670A6" w:rsidRPr="009A41B2">
        <w:rPr>
          <w:rFonts w:ascii="Calibri" w:eastAsia="Times New Roman" w:hAnsi="Calibri" w:cs="Calibri"/>
          <w:shd w:val="clear" w:color="auto" w:fill="FFFFFF"/>
          <w:lang w:val="en-GB"/>
        </w:rPr>
        <w:t xml:space="preserve">! The improvement of digital skills will contribute to the improvement of the quality of education. </w:t>
      </w:r>
    </w:p>
    <w:p w14:paraId="4D1B83EC" w14:textId="77777777" w:rsidR="005670A6" w:rsidRPr="009A41B2" w:rsidRDefault="005670A6" w:rsidP="008256B1">
      <w:pPr>
        <w:pStyle w:val="Listparagraf"/>
        <w:spacing w:line="276" w:lineRule="auto"/>
        <w:rPr>
          <w:rFonts w:ascii="Calibri" w:eastAsia="Times New Roman" w:hAnsi="Calibri" w:cs="Calibri"/>
          <w:shd w:val="clear" w:color="auto" w:fill="FFFFFF"/>
          <w:lang w:val="en-GB"/>
        </w:rPr>
      </w:pPr>
    </w:p>
    <w:p w14:paraId="33A0D76A" w14:textId="77777777" w:rsidR="005670A6" w:rsidRDefault="005670A6" w:rsidP="008256B1">
      <w:pPr>
        <w:pStyle w:val="Listparagraf"/>
        <w:numPr>
          <w:ilvl w:val="0"/>
          <w:numId w:val="22"/>
        </w:numPr>
        <w:spacing w:line="276" w:lineRule="auto"/>
        <w:jc w:val="both"/>
        <w:rPr>
          <w:rFonts w:ascii="Calibri" w:eastAsia="Times New Roman" w:hAnsi="Calibri" w:cs="Calibri"/>
          <w:shd w:val="clear" w:color="auto" w:fill="FFFFFF"/>
          <w:lang w:val="en-GB"/>
        </w:rPr>
      </w:pPr>
      <w:r w:rsidRPr="009A41B2">
        <w:rPr>
          <w:rFonts w:ascii="Calibri" w:eastAsia="Times New Roman" w:hAnsi="Calibri" w:cs="Calibri"/>
          <w:shd w:val="clear" w:color="auto" w:fill="FFFFFF"/>
          <w:lang w:val="en-GB"/>
        </w:rPr>
        <w:t xml:space="preserve">Having in consideration the main goal of the Digital Education Action Plan, there is an </w:t>
      </w:r>
      <w:r w:rsidRPr="009A41B2">
        <w:rPr>
          <w:rFonts w:ascii="Calibri" w:eastAsia="Times New Roman" w:hAnsi="Calibri" w:cs="Calibri"/>
          <w:b/>
          <w:shd w:val="clear" w:color="auto" w:fill="FFFFFF"/>
          <w:lang w:val="en-GB"/>
        </w:rPr>
        <w:t xml:space="preserve">important necessity for an </w:t>
      </w:r>
      <w:r w:rsidRPr="009A41B2">
        <w:rPr>
          <w:rFonts w:ascii="Calibri" w:eastAsia="Times New Roman" w:hAnsi="Calibri" w:cs="Calibri"/>
          <w:b/>
          <w:u w:val="single"/>
          <w:shd w:val="clear" w:color="auto" w:fill="FFFFFF"/>
          <w:lang w:val="en-GB"/>
        </w:rPr>
        <w:t>integrated approach</w:t>
      </w:r>
      <w:r w:rsidRPr="009A41B2">
        <w:rPr>
          <w:rFonts w:ascii="Calibri" w:eastAsia="Times New Roman" w:hAnsi="Calibri" w:cs="Calibri"/>
          <w:shd w:val="clear" w:color="auto" w:fill="FFFFFF"/>
          <w:lang w:val="en-GB"/>
        </w:rPr>
        <w:t xml:space="preserve">. Therefore there is a need to launch programmes that are integrating all elements of digital education, with detailed programmes and suggestions that serve this objective: from infrastructure, </w:t>
      </w:r>
      <w:r w:rsidR="00A02F59" w:rsidRPr="009A41B2">
        <w:rPr>
          <w:rFonts w:ascii="Calibri" w:eastAsia="Times New Roman" w:hAnsi="Calibri" w:cs="Calibri"/>
          <w:shd w:val="clear" w:color="auto" w:fill="FFFFFF"/>
          <w:lang w:val="en-GB"/>
        </w:rPr>
        <w:t>software</w:t>
      </w:r>
      <w:r w:rsidRPr="009A41B2">
        <w:rPr>
          <w:rFonts w:ascii="Calibri" w:eastAsia="Times New Roman" w:hAnsi="Calibri" w:cs="Calibri"/>
          <w:shd w:val="clear" w:color="auto" w:fill="FFFFFF"/>
          <w:lang w:val="en-GB"/>
        </w:rPr>
        <w:t xml:space="preserve">, content </w:t>
      </w:r>
      <w:r w:rsidR="0034591B" w:rsidRPr="009A41B2">
        <w:rPr>
          <w:rFonts w:ascii="Calibri" w:eastAsia="Times New Roman" w:hAnsi="Calibri" w:cs="Calibri"/>
          <w:shd w:val="clear" w:color="auto" w:fill="FFFFFF"/>
          <w:lang w:val="en-GB"/>
        </w:rPr>
        <w:t>management to e</w:t>
      </w:r>
      <w:r w:rsidR="00A02F59" w:rsidRPr="009A41B2">
        <w:rPr>
          <w:rFonts w:ascii="Calibri" w:eastAsia="Times New Roman" w:hAnsi="Calibri" w:cs="Calibri"/>
          <w:shd w:val="clear" w:color="auto" w:fill="FFFFFF"/>
          <w:lang w:val="en-GB"/>
        </w:rPr>
        <w:t>quipment</w:t>
      </w:r>
      <w:r w:rsidR="0034591B" w:rsidRPr="009A41B2">
        <w:rPr>
          <w:rFonts w:ascii="Calibri" w:eastAsia="Times New Roman" w:hAnsi="Calibri" w:cs="Calibri"/>
          <w:shd w:val="clear" w:color="auto" w:fill="FFFFFF"/>
          <w:lang w:val="en-GB"/>
        </w:rPr>
        <w:t xml:space="preserve">, </w:t>
      </w:r>
      <w:r w:rsidRPr="009A41B2">
        <w:rPr>
          <w:rFonts w:ascii="Calibri" w:eastAsia="Times New Roman" w:hAnsi="Calibri" w:cs="Calibri"/>
          <w:shd w:val="clear" w:color="auto" w:fill="FFFFFF"/>
          <w:lang w:val="en-GB"/>
        </w:rPr>
        <w:t xml:space="preserve">students competencies, </w:t>
      </w:r>
      <w:r w:rsidR="0034591B" w:rsidRPr="009A41B2">
        <w:rPr>
          <w:rFonts w:ascii="Calibri" w:eastAsia="Times New Roman" w:hAnsi="Calibri" w:cs="Calibri"/>
          <w:shd w:val="clear" w:color="auto" w:fill="FFFFFF"/>
          <w:lang w:val="en-GB"/>
        </w:rPr>
        <w:t xml:space="preserve">health challenges, </w:t>
      </w:r>
      <w:r w:rsidRPr="009A41B2">
        <w:rPr>
          <w:rFonts w:ascii="Calibri" w:eastAsia="Times New Roman" w:hAnsi="Calibri" w:cs="Calibri"/>
          <w:shd w:val="clear" w:color="auto" w:fill="FFFFFF"/>
          <w:lang w:val="en-GB"/>
        </w:rPr>
        <w:t>as well as</w:t>
      </w:r>
      <w:r w:rsidR="0034591B" w:rsidRPr="009A41B2">
        <w:rPr>
          <w:rFonts w:ascii="Calibri" w:eastAsia="Times New Roman" w:hAnsi="Calibri" w:cs="Calibri"/>
          <w:shd w:val="clear" w:color="auto" w:fill="FFFFFF"/>
          <w:lang w:val="en-GB"/>
        </w:rPr>
        <w:t xml:space="preserve"> to the evaluation of buildings’ capacities for such investments.</w:t>
      </w:r>
    </w:p>
    <w:p w14:paraId="3C74DFD0" w14:textId="77777777" w:rsidR="009A41B2" w:rsidRPr="009A41B2" w:rsidRDefault="009A41B2" w:rsidP="009A41B2">
      <w:pPr>
        <w:pStyle w:val="Listparagraf"/>
        <w:rPr>
          <w:rFonts w:ascii="Calibri" w:eastAsia="Times New Roman" w:hAnsi="Calibri" w:cs="Calibri"/>
          <w:shd w:val="clear" w:color="auto" w:fill="FFFFFF"/>
          <w:lang w:val="en-GB"/>
        </w:rPr>
      </w:pPr>
    </w:p>
    <w:p w14:paraId="6ABB1463" w14:textId="6FC4AB36" w:rsidR="009A41B2" w:rsidRDefault="009A41B2" w:rsidP="009A41B2">
      <w:pPr>
        <w:pStyle w:val="Listparagraf"/>
        <w:spacing w:line="276" w:lineRule="auto"/>
        <w:jc w:val="center"/>
        <w:rPr>
          <w:rFonts w:ascii="Calibri" w:eastAsia="Times New Roman" w:hAnsi="Calibri" w:cs="Calibri"/>
          <w:b/>
          <w:shd w:val="clear" w:color="auto" w:fill="FFFFFF"/>
          <w:lang w:val="en-GB"/>
        </w:rPr>
      </w:pPr>
      <w:r w:rsidRPr="009A41B2">
        <w:rPr>
          <w:rFonts w:ascii="Calibri" w:eastAsia="Times New Roman" w:hAnsi="Calibri" w:cs="Calibri"/>
          <w:b/>
          <w:shd w:val="clear" w:color="auto" w:fill="FFFFFF"/>
          <w:lang w:val="en-GB"/>
        </w:rPr>
        <w:t xml:space="preserve">On behalf of the Working Group on Digital Education of </w:t>
      </w:r>
      <w:proofErr w:type="spellStart"/>
      <w:r w:rsidRPr="009A41B2">
        <w:rPr>
          <w:rFonts w:ascii="Calibri" w:eastAsia="Times New Roman" w:hAnsi="Calibri" w:cs="Calibri"/>
          <w:b/>
          <w:shd w:val="clear" w:color="auto" w:fill="FFFFFF"/>
          <w:lang w:val="en-GB"/>
        </w:rPr>
        <w:t>Harghita</w:t>
      </w:r>
      <w:proofErr w:type="spellEnd"/>
      <w:r w:rsidRPr="009A41B2">
        <w:rPr>
          <w:rFonts w:ascii="Calibri" w:eastAsia="Times New Roman" w:hAnsi="Calibri" w:cs="Calibri"/>
          <w:b/>
          <w:shd w:val="clear" w:color="auto" w:fill="FFFFFF"/>
          <w:lang w:val="en-GB"/>
        </w:rPr>
        <w:t xml:space="preserve"> County</w:t>
      </w:r>
    </w:p>
    <w:p w14:paraId="260A1466" w14:textId="635BF6A1" w:rsidR="009A41B2" w:rsidRPr="009A41B2" w:rsidRDefault="009A41B2" w:rsidP="009A41B2">
      <w:pPr>
        <w:pStyle w:val="Listparagraf"/>
        <w:spacing w:line="276" w:lineRule="auto"/>
        <w:jc w:val="center"/>
        <w:rPr>
          <w:rFonts w:ascii="Calibri" w:eastAsia="Times New Roman" w:hAnsi="Calibri" w:cs="Calibri"/>
          <w:b/>
          <w:shd w:val="clear" w:color="auto" w:fill="FFFFFF"/>
          <w:lang w:val="en-GB"/>
        </w:rPr>
      </w:pPr>
    </w:p>
    <w:p w14:paraId="6C4AD28E" w14:textId="77777777" w:rsidR="007C54D8" w:rsidRDefault="007C54D8" w:rsidP="009A41B2">
      <w:pPr>
        <w:pStyle w:val="Listparagraf"/>
        <w:spacing w:line="276" w:lineRule="auto"/>
        <w:jc w:val="center"/>
        <w:rPr>
          <w:rFonts w:ascii="Calibri" w:eastAsia="Times New Roman" w:hAnsi="Calibri" w:cs="Calibri"/>
          <w:b/>
          <w:shd w:val="clear" w:color="auto" w:fill="FFFFFF"/>
          <w:lang w:val="en-GB"/>
        </w:rPr>
      </w:pPr>
    </w:p>
    <w:p w14:paraId="6BBD5F40" w14:textId="77777777" w:rsidR="009A41B2" w:rsidRPr="009A41B2" w:rsidRDefault="009A41B2" w:rsidP="007C54D8">
      <w:pPr>
        <w:pStyle w:val="Listparagraf"/>
        <w:spacing w:line="276" w:lineRule="auto"/>
        <w:ind w:left="3600" w:firstLine="720"/>
        <w:rPr>
          <w:rFonts w:ascii="Calibri" w:eastAsia="Times New Roman" w:hAnsi="Calibri" w:cs="Calibri"/>
          <w:b/>
          <w:shd w:val="clear" w:color="auto" w:fill="FFFFFF"/>
          <w:lang w:val="en-GB"/>
        </w:rPr>
      </w:pPr>
      <w:proofErr w:type="spellStart"/>
      <w:r w:rsidRPr="009A41B2">
        <w:rPr>
          <w:rFonts w:ascii="Calibri" w:eastAsia="Times New Roman" w:hAnsi="Calibri" w:cs="Calibri"/>
          <w:b/>
          <w:shd w:val="clear" w:color="auto" w:fill="FFFFFF"/>
          <w:lang w:val="en-GB"/>
        </w:rPr>
        <w:t>Borboly</w:t>
      </w:r>
      <w:proofErr w:type="spellEnd"/>
      <w:r w:rsidRPr="009A41B2">
        <w:rPr>
          <w:rFonts w:ascii="Calibri" w:eastAsia="Times New Roman" w:hAnsi="Calibri" w:cs="Calibri"/>
          <w:b/>
          <w:shd w:val="clear" w:color="auto" w:fill="FFFFFF"/>
          <w:lang w:val="en-GB"/>
        </w:rPr>
        <w:t xml:space="preserve"> </w:t>
      </w:r>
      <w:proofErr w:type="spellStart"/>
      <w:r w:rsidRPr="009A41B2">
        <w:rPr>
          <w:rFonts w:ascii="Calibri" w:eastAsia="Times New Roman" w:hAnsi="Calibri" w:cs="Calibri"/>
          <w:b/>
          <w:shd w:val="clear" w:color="auto" w:fill="FFFFFF"/>
          <w:lang w:val="en-GB"/>
        </w:rPr>
        <w:t>Csaba</w:t>
      </w:r>
      <w:proofErr w:type="spellEnd"/>
    </w:p>
    <w:p w14:paraId="5AFBFE0E" w14:textId="77777777" w:rsidR="009A41B2" w:rsidRPr="009A41B2" w:rsidRDefault="009A41B2" w:rsidP="009A41B2">
      <w:pPr>
        <w:pStyle w:val="Listparagraf"/>
        <w:spacing w:line="276" w:lineRule="auto"/>
        <w:jc w:val="center"/>
        <w:rPr>
          <w:rFonts w:ascii="Calibri" w:eastAsia="Times New Roman" w:hAnsi="Calibri" w:cs="Calibri"/>
          <w:i/>
          <w:shd w:val="clear" w:color="auto" w:fill="FFFFFF"/>
          <w:lang w:val="en-GB"/>
        </w:rPr>
      </w:pPr>
      <w:r w:rsidRPr="009A41B2">
        <w:rPr>
          <w:rFonts w:ascii="Calibri" w:eastAsia="Times New Roman" w:hAnsi="Calibri" w:cs="Calibri"/>
          <w:i/>
          <w:shd w:val="clear" w:color="auto" w:fill="FFFFFF"/>
          <w:lang w:val="en-GB"/>
        </w:rPr>
        <w:t xml:space="preserve">President of </w:t>
      </w:r>
      <w:proofErr w:type="spellStart"/>
      <w:r w:rsidRPr="009A41B2">
        <w:rPr>
          <w:rFonts w:ascii="Calibri" w:eastAsia="Times New Roman" w:hAnsi="Calibri" w:cs="Calibri"/>
          <w:i/>
          <w:shd w:val="clear" w:color="auto" w:fill="FFFFFF"/>
          <w:lang w:val="en-GB"/>
        </w:rPr>
        <w:t>Harghita</w:t>
      </w:r>
      <w:proofErr w:type="spellEnd"/>
      <w:r w:rsidRPr="009A41B2">
        <w:rPr>
          <w:rFonts w:ascii="Calibri" w:eastAsia="Times New Roman" w:hAnsi="Calibri" w:cs="Calibri"/>
          <w:i/>
          <w:shd w:val="clear" w:color="auto" w:fill="FFFFFF"/>
          <w:lang w:val="en-GB"/>
        </w:rPr>
        <w:t xml:space="preserve"> County Council</w:t>
      </w:r>
    </w:p>
    <w:p w14:paraId="104E36D5" w14:textId="77777777" w:rsidR="009A41B2" w:rsidRPr="009A41B2" w:rsidRDefault="009A41B2" w:rsidP="009A41B2">
      <w:pPr>
        <w:pStyle w:val="Listparagraf"/>
        <w:spacing w:line="276" w:lineRule="auto"/>
        <w:jc w:val="center"/>
        <w:rPr>
          <w:rFonts w:ascii="Calibri" w:eastAsia="Times New Roman" w:hAnsi="Calibri" w:cs="Calibri"/>
          <w:i/>
          <w:shd w:val="clear" w:color="auto" w:fill="FFFFFF"/>
          <w:lang w:val="en-GB"/>
        </w:rPr>
      </w:pPr>
      <w:r w:rsidRPr="009A41B2">
        <w:rPr>
          <w:rFonts w:ascii="Calibri" w:eastAsia="Times New Roman" w:hAnsi="Calibri" w:cs="Calibri"/>
          <w:i/>
          <w:shd w:val="clear" w:color="auto" w:fill="FFFFFF"/>
          <w:lang w:val="en-GB"/>
        </w:rPr>
        <w:t>Member of the European Committee of the Regions (EPP/RO)</w:t>
      </w:r>
    </w:p>
    <w:p w14:paraId="239A3165" w14:textId="77777777" w:rsidR="007B0152" w:rsidRPr="009A41B2" w:rsidRDefault="007B0152" w:rsidP="008256B1">
      <w:pPr>
        <w:pStyle w:val="Listparagraf"/>
        <w:spacing w:line="276" w:lineRule="auto"/>
        <w:rPr>
          <w:rFonts w:ascii="Calibri" w:eastAsia="Times New Roman" w:hAnsi="Calibri" w:cs="Calibri"/>
          <w:i/>
          <w:shd w:val="clear" w:color="auto" w:fill="FFFFFF"/>
          <w:lang w:val="en-GB"/>
        </w:rPr>
      </w:pPr>
    </w:p>
    <w:p w14:paraId="6D65A304" w14:textId="1A92D75A" w:rsidR="00542A9C" w:rsidRPr="008256B1" w:rsidRDefault="00542A9C" w:rsidP="008256B1">
      <w:pPr>
        <w:jc w:val="both"/>
        <w:rPr>
          <w:color w:val="FF0000"/>
          <w:sz w:val="30"/>
          <w:szCs w:val="30"/>
          <w:lang w:val="en-GB"/>
        </w:rPr>
      </w:pPr>
    </w:p>
    <w:sectPr w:rsidR="00542A9C" w:rsidRPr="008256B1" w:rsidSect="009A41B2">
      <w:headerReference w:type="default" r:id="rId8"/>
      <w:footerReference w:type="default" r:id="rId9"/>
      <w:headerReference w:type="first" r:id="rId10"/>
      <w:footerReference w:type="first" r:id="rId11"/>
      <w:type w:val="continuous"/>
      <w:pgSz w:w="11907" w:h="16839" w:code="9"/>
      <w:pgMar w:top="2127" w:right="850" w:bottom="1440" w:left="1418" w:header="54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687B3D" w14:textId="77777777" w:rsidR="00265292" w:rsidRDefault="00265292" w:rsidP="00052F4D">
      <w:pPr>
        <w:spacing w:after="0" w:line="240" w:lineRule="auto"/>
        <w:rPr>
          <w:rFonts w:cs="Times New Roman"/>
        </w:rPr>
      </w:pPr>
      <w:r>
        <w:rPr>
          <w:rFonts w:cs="Times New Roman"/>
        </w:rPr>
        <w:separator/>
      </w:r>
    </w:p>
  </w:endnote>
  <w:endnote w:type="continuationSeparator" w:id="0">
    <w:p w14:paraId="77AACED3" w14:textId="77777777" w:rsidR="00265292" w:rsidRDefault="00265292" w:rsidP="00052F4D">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F2CD26" w14:textId="77777777" w:rsidR="00C85517" w:rsidRDefault="00C85517" w:rsidP="00E60D73">
    <w:pPr>
      <w:pStyle w:val="Subsol"/>
      <w:tabs>
        <w:tab w:val="clear" w:pos="4680"/>
        <w:tab w:val="clear" w:pos="9360"/>
      </w:tabs>
      <w:spacing w:line="260" w:lineRule="exact"/>
      <w:ind w:right="28" w:firstLine="284"/>
      <w:rPr>
        <w:rFonts w:cs="Times New Roman"/>
        <w:b/>
        <w:bCs/>
        <w:color w:val="FFFFFF"/>
        <w:sz w:val="20"/>
        <w:szCs w:val="20"/>
      </w:rPr>
    </w:pPr>
  </w:p>
  <w:p w14:paraId="36B4DE95" w14:textId="77777777" w:rsidR="00C85517" w:rsidRDefault="00C85517" w:rsidP="00E60D73">
    <w:pPr>
      <w:pStyle w:val="Subsol"/>
      <w:tabs>
        <w:tab w:val="clear" w:pos="4680"/>
        <w:tab w:val="clear" w:pos="9360"/>
      </w:tabs>
      <w:spacing w:line="260" w:lineRule="exact"/>
      <w:ind w:right="28" w:firstLine="284"/>
      <w:rPr>
        <w:rFonts w:cs="Times New Roman"/>
        <w:b/>
        <w:bCs/>
        <w:color w:val="FFFFFF"/>
        <w:sz w:val="20"/>
        <w:szCs w:val="20"/>
      </w:rPr>
    </w:pPr>
  </w:p>
  <w:p w14:paraId="53CBC14F" w14:textId="77777777" w:rsidR="001D2CED" w:rsidRPr="00D3406F" w:rsidRDefault="00940FC7" w:rsidP="001D2CED">
    <w:pPr>
      <w:pStyle w:val="Subsol"/>
      <w:tabs>
        <w:tab w:val="clear" w:pos="4680"/>
        <w:tab w:val="clear" w:pos="9360"/>
      </w:tabs>
      <w:spacing w:line="260" w:lineRule="exact"/>
      <w:ind w:right="28" w:firstLine="284"/>
      <w:rPr>
        <w:rFonts w:cs="Times New Roman"/>
        <w:b/>
        <w:bCs/>
        <w:color w:val="FFFFFF"/>
        <w:sz w:val="20"/>
        <w:szCs w:val="20"/>
      </w:rPr>
    </w:pPr>
    <w:r>
      <w:rPr>
        <w:noProof/>
        <w:lang w:val="ro-RO" w:eastAsia="ro-RO"/>
      </w:rPr>
      <mc:AlternateContent>
        <mc:Choice Requires="wps">
          <w:drawing>
            <wp:anchor distT="0" distB="0" distL="114300" distR="114300" simplePos="0" relativeHeight="251659264" behindDoc="1" locked="0" layoutInCell="1" allowOverlap="1" wp14:anchorId="41E03E2F" wp14:editId="52BE58DB">
              <wp:simplePos x="0" y="0"/>
              <wp:positionH relativeFrom="column">
                <wp:posOffset>156845</wp:posOffset>
              </wp:positionH>
              <wp:positionV relativeFrom="paragraph">
                <wp:posOffset>3175</wp:posOffset>
              </wp:positionV>
              <wp:extent cx="6915150" cy="528955"/>
              <wp:effectExtent l="4445" t="3175" r="0" b="127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15150" cy="528955"/>
                      </a:xfrm>
                      <a:prstGeom prst="rect">
                        <a:avLst/>
                      </a:prstGeom>
                      <a:solidFill>
                        <a:srgbClr val="0047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CB98534" id="Rectangle 4" o:spid="_x0000_s1026" style="position:absolute;margin-left:12.35pt;margin-top:.25pt;width:544.5pt;height:4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" fillcolor="#00477f" stroked="f"/>
          </w:pict>
        </mc:Fallback>
      </mc:AlternateContent>
    </w:r>
    <w:proofErr w:type="spellStart"/>
    <w:r w:rsidR="001D2CED">
      <w:rPr>
        <w:b/>
        <w:bCs/>
        <w:color w:val="FFFFFF"/>
        <w:sz w:val="20"/>
        <w:szCs w:val="20"/>
      </w:rPr>
      <w:t>Harghita</w:t>
    </w:r>
    <w:proofErr w:type="spellEnd"/>
    <w:r w:rsidR="001D2CED">
      <w:rPr>
        <w:b/>
        <w:bCs/>
        <w:color w:val="FFFFFF"/>
        <w:sz w:val="20"/>
        <w:szCs w:val="20"/>
      </w:rPr>
      <w:t xml:space="preserve"> County Council</w:t>
    </w:r>
    <w:r w:rsidR="001D2CED" w:rsidRPr="00D3406F">
      <w:rPr>
        <w:rFonts w:cs="Times New Roman"/>
        <w:b/>
        <w:bCs/>
        <w:color w:val="FFFFFF"/>
        <w:sz w:val="20"/>
        <w:szCs w:val="20"/>
      </w:rPr>
      <w:tab/>
    </w:r>
  </w:p>
  <w:p w14:paraId="4AC3E2F8" w14:textId="77777777" w:rsidR="00056F4D" w:rsidRPr="001D2CED" w:rsidRDefault="001D2CED" w:rsidP="001D2CED">
    <w:pPr>
      <w:pStyle w:val="Subsol"/>
      <w:tabs>
        <w:tab w:val="clear" w:pos="4680"/>
        <w:tab w:val="clear" w:pos="9360"/>
      </w:tabs>
      <w:spacing w:after="120" w:line="260" w:lineRule="exact"/>
      <w:ind w:right="-1198" w:firstLine="284"/>
      <w:rPr>
        <w:rFonts w:cs="Times New Roman"/>
        <w:sz w:val="16"/>
        <w:szCs w:val="16"/>
      </w:rPr>
    </w:pPr>
    <w:r>
      <w:rPr>
        <w:color w:val="FFFFFF"/>
        <w:sz w:val="16"/>
        <w:szCs w:val="16"/>
      </w:rPr>
      <w:t xml:space="preserve">RO – 531040 </w:t>
    </w:r>
    <w:proofErr w:type="spellStart"/>
    <w:r>
      <w:rPr>
        <w:color w:val="FFFFFF"/>
        <w:sz w:val="16"/>
        <w:szCs w:val="16"/>
      </w:rPr>
      <w:t>Miercurea-Ciuc</w:t>
    </w:r>
    <w:proofErr w:type="spellEnd"/>
    <w:r>
      <w:rPr>
        <w:color w:val="FFFFFF"/>
        <w:sz w:val="16"/>
        <w:szCs w:val="16"/>
        <w:lang w:val="hu-HU"/>
      </w:rPr>
      <w:t>, P-ţa Libertăţii Nr. 5</w:t>
    </w:r>
    <w:r w:rsidRPr="00D3406F">
      <w:rPr>
        <w:color w:val="FFFFFF"/>
        <w:sz w:val="16"/>
        <w:szCs w:val="16"/>
        <w:lang w:val="hu-HU"/>
      </w:rPr>
      <w:t xml:space="preserve">, Tel.: </w:t>
    </w:r>
    <w:r w:rsidRPr="00D3406F">
      <w:rPr>
        <w:color w:val="FFFFFF"/>
        <w:sz w:val="16"/>
        <w:szCs w:val="16"/>
      </w:rPr>
      <w:t>+4</w:t>
    </w:r>
    <w:r>
      <w:rPr>
        <w:color w:val="FFFFFF"/>
        <w:sz w:val="16"/>
        <w:szCs w:val="16"/>
      </w:rPr>
      <w:t>-0266-207700, Fax: +</w:t>
    </w:r>
    <w:r>
      <w:rPr>
        <w:color w:val="FFFFFF"/>
        <w:sz w:val="16"/>
        <w:szCs w:val="16"/>
        <w:lang w:val="hu-HU"/>
      </w:rPr>
      <w:t>4-</w:t>
    </w:r>
    <w:r>
      <w:rPr>
        <w:color w:val="FFFFFF"/>
        <w:sz w:val="16"/>
        <w:szCs w:val="16"/>
      </w:rPr>
      <w:t>0266-207703, info@</w:t>
    </w:r>
    <w:r w:rsidRPr="00BA4402">
      <w:rPr>
        <w:color w:val="FFFFFF"/>
        <w:sz w:val="16"/>
        <w:szCs w:val="16"/>
      </w:rPr>
      <w:t>harghitacounty.ro</w:t>
    </w:r>
    <w:proofErr w:type="gramStart"/>
    <w:r>
      <w:rPr>
        <w:color w:val="FFFFFF"/>
        <w:sz w:val="16"/>
        <w:szCs w:val="16"/>
      </w:rPr>
      <w:t>,  www.harghitacounty.ro</w:t>
    </w:r>
    <w:proofErr w:type="gramEnd"/>
    <w:r w:rsidR="00940FC7">
      <w:rPr>
        <w:noProof/>
        <w:lang w:val="ro-RO" w:eastAsia="ro-RO"/>
      </w:rPr>
      <mc:AlternateContent>
        <mc:Choice Requires="wps">
          <w:drawing>
            <wp:anchor distT="0" distB="0" distL="114300" distR="114300" simplePos="0" relativeHeight="251660288" behindDoc="1" locked="0" layoutInCell="1" allowOverlap="1" wp14:anchorId="6B63A3D8" wp14:editId="689190F3">
              <wp:simplePos x="0" y="0"/>
              <wp:positionH relativeFrom="column">
                <wp:posOffset>0</wp:posOffset>
              </wp:positionH>
              <wp:positionV relativeFrom="paragraph">
                <wp:posOffset>-238125</wp:posOffset>
              </wp:positionV>
              <wp:extent cx="6915150" cy="528955"/>
              <wp:effectExtent l="0" t="0" r="0" b="4445"/>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15150" cy="528955"/>
                      </a:xfrm>
                      <a:prstGeom prst="rect">
                        <a:avLst/>
                      </a:prstGeom>
                      <a:solidFill>
                        <a:srgbClr val="0047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BF42255" id="Rectangle 5" o:spid="_x0000_s1026" style="position:absolute;margin-left:0;margin-top:-18.75pt;width:544.5pt;height:4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" fillcolor="#00477f" stroked="f"/>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611244" w14:textId="77777777" w:rsidR="00C63143" w:rsidRDefault="00940FC7">
    <w:pPr>
      <w:pStyle w:val="Subsol"/>
      <w:rPr>
        <w:rFonts w:cs="Times New Roman"/>
      </w:rPr>
    </w:pPr>
    <w:r>
      <w:rPr>
        <w:noProof/>
        <w:lang w:val="ro-RO" w:eastAsia="ro-RO"/>
      </w:rPr>
      <mc:AlternateContent>
        <mc:Choice Requires="wps">
          <w:drawing>
            <wp:anchor distT="0" distB="0" distL="114300" distR="114300" simplePos="0" relativeHeight="251662336" behindDoc="1" locked="0" layoutInCell="1" allowOverlap="1" wp14:anchorId="65D27855" wp14:editId="565F37B5">
              <wp:simplePos x="0" y="0"/>
              <wp:positionH relativeFrom="column">
                <wp:posOffset>0</wp:posOffset>
              </wp:positionH>
              <wp:positionV relativeFrom="paragraph">
                <wp:posOffset>-175260</wp:posOffset>
              </wp:positionV>
              <wp:extent cx="6915150" cy="451485"/>
              <wp:effectExtent l="0" t="0" r="0" b="0"/>
              <wp:wrapNone/>
              <wp:docPr id="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15150" cy="451485"/>
                      </a:xfrm>
                      <a:prstGeom prst="rect">
                        <a:avLst/>
                      </a:prstGeom>
                      <a:solidFill>
                        <a:srgbClr val="0047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F3A9148" id="Rectangle 10" o:spid="_x0000_s1026" style="position:absolute;margin-left:0;margin-top:-13.8pt;width:544.5pt;height:35.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" fillcolor="#00477f" stroked="f"/>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BB083E" w14:textId="77777777" w:rsidR="00265292" w:rsidRDefault="00265292" w:rsidP="00052F4D">
      <w:pPr>
        <w:spacing w:after="0" w:line="240" w:lineRule="auto"/>
        <w:rPr>
          <w:rFonts w:cs="Times New Roman"/>
        </w:rPr>
      </w:pPr>
      <w:r>
        <w:rPr>
          <w:rFonts w:cs="Times New Roman"/>
        </w:rPr>
        <w:separator/>
      </w:r>
    </w:p>
  </w:footnote>
  <w:footnote w:type="continuationSeparator" w:id="0">
    <w:p w14:paraId="3D71D625" w14:textId="77777777" w:rsidR="00265292" w:rsidRDefault="00265292" w:rsidP="00052F4D">
      <w:pPr>
        <w:spacing w:after="0" w:line="240" w:lineRule="auto"/>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98139" w14:textId="77777777" w:rsidR="00BA4EAD" w:rsidRDefault="00940FC7" w:rsidP="008433CA">
    <w:pPr>
      <w:pStyle w:val="Antet"/>
      <w:tabs>
        <w:tab w:val="clear" w:pos="4680"/>
        <w:tab w:val="clear" w:pos="9360"/>
        <w:tab w:val="left" w:pos="1843"/>
        <w:tab w:val="left" w:pos="10065"/>
      </w:tabs>
      <w:rPr>
        <w:rFonts w:cs="Times New Roman"/>
      </w:rPr>
    </w:pPr>
    <w:r>
      <w:rPr>
        <w:noProof/>
        <w:lang w:val="ro-RO" w:eastAsia="ro-RO"/>
      </w:rPr>
      <w:drawing>
        <wp:anchor distT="0" distB="0" distL="114300" distR="114300" simplePos="0" relativeHeight="251653120" behindDoc="0" locked="0" layoutInCell="1" allowOverlap="1" wp14:anchorId="454D5667" wp14:editId="42F894F8">
          <wp:simplePos x="0" y="0"/>
          <wp:positionH relativeFrom="margin">
            <wp:posOffset>7620</wp:posOffset>
          </wp:positionH>
          <wp:positionV relativeFrom="margin">
            <wp:posOffset>-899160</wp:posOffset>
          </wp:positionV>
          <wp:extent cx="635635" cy="713740"/>
          <wp:effectExtent l="0" t="0" r="0" b="0"/>
          <wp:wrapSquare wrapText="bothSides"/>
          <wp:docPr id="8" name="Picture 0"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635" cy="713740"/>
                  </a:xfrm>
                  <a:prstGeom prst="rect">
                    <a:avLst/>
                  </a:prstGeom>
                  <a:noFill/>
                </pic:spPr>
              </pic:pic>
            </a:graphicData>
          </a:graphic>
          <wp14:sizeRelH relativeFrom="page">
            <wp14:pctWidth>0</wp14:pctWidth>
          </wp14:sizeRelH>
          <wp14:sizeRelV relativeFrom="page">
            <wp14:pctHeight>0</wp14:pctHeight>
          </wp14:sizeRelV>
        </wp:anchor>
      </w:drawing>
    </w:r>
    <w:r w:rsidR="00265292">
      <w:rPr>
        <w:noProof/>
      </w:rPr>
      <w:pict w14:anchorId="5577C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15912" o:spid="_x0000_s2050" type="#_x0000_t75" style="position:absolute;margin-left:-142.35pt;margin-top:-454pt;width:92pt;height:21in;z-index:-251658240;mso-position-horizontal-relative:margin;mso-position-vertical-relative:margin" o:allowincell="f">
          <v:imagedata r:id="rId2" o:title=""/>
          <w10:wrap anchorx="margin" anchory="margin"/>
        </v:shape>
      </w:pict>
    </w:r>
    <w:r>
      <w:rPr>
        <w:noProof/>
        <w:lang w:val="ro-RO" w:eastAsia="ro-RO"/>
      </w:rPr>
      <mc:AlternateContent>
        <mc:Choice Requires="wps">
          <w:drawing>
            <wp:anchor distT="0" distB="0" distL="114300" distR="114300" simplePos="0" relativeHeight="251654144" behindDoc="0" locked="0" layoutInCell="1" allowOverlap="1" wp14:anchorId="6F662BAF" wp14:editId="3DA6C4FF">
              <wp:simplePos x="0" y="0"/>
              <wp:positionH relativeFrom="column">
                <wp:posOffset>0</wp:posOffset>
              </wp:positionH>
              <wp:positionV relativeFrom="paragraph">
                <wp:posOffset>-368935</wp:posOffset>
              </wp:positionV>
              <wp:extent cx="6915150" cy="257810"/>
              <wp:effectExtent l="0" t="2540" r="0" b="0"/>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15150" cy="257810"/>
                      </a:xfrm>
                      <a:prstGeom prst="rect">
                        <a:avLst/>
                      </a:prstGeom>
                      <a:solidFill>
                        <a:srgbClr val="85C22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023B22C" id="Rectangle 3" o:spid="_x0000_s1026" style="position:absolute;margin-left:0;margin-top:-29.05pt;width:544.5pt;height:20.3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" fillcolor="#85c226" stroked="f"/>
          </w:pict>
        </mc:Fallback>
      </mc:AlternateContent>
    </w:r>
    <w:r w:rsidR="00BA4EAD">
      <w:rPr>
        <w:rFonts w:cs="Times New Roman"/>
        <w:color w:val="404040"/>
        <w:lang w:val="hu-HU"/>
      </w:rPr>
      <w:tab/>
    </w:r>
  </w:p>
  <w:p w14:paraId="20FF4B97" w14:textId="77777777" w:rsidR="00BA4EAD" w:rsidRPr="00F6055D" w:rsidRDefault="00BA4EAD" w:rsidP="00F6055D">
    <w:pPr>
      <w:pStyle w:val="Antet"/>
      <w:tabs>
        <w:tab w:val="clear" w:pos="4680"/>
        <w:tab w:val="clear" w:pos="9360"/>
        <w:tab w:val="left" w:pos="1843"/>
        <w:tab w:val="left" w:pos="10065"/>
      </w:tabs>
      <w:spacing w:line="360" w:lineRule="auto"/>
      <w:rPr>
        <w:rFonts w:cs="Times New Roman"/>
        <w:color w:val="404040"/>
        <w:lang w:val="hu-H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01CF4" w14:textId="77777777" w:rsidR="0062235C" w:rsidRPr="006067AC" w:rsidRDefault="00940FC7" w:rsidP="002F1891">
    <w:pPr>
      <w:pStyle w:val="Antet"/>
      <w:tabs>
        <w:tab w:val="clear" w:pos="4680"/>
        <w:tab w:val="clear" w:pos="9360"/>
        <w:tab w:val="left" w:pos="1843"/>
        <w:tab w:val="left" w:pos="10065"/>
      </w:tabs>
      <w:spacing w:line="360" w:lineRule="auto"/>
      <w:ind w:firstLine="1843"/>
      <w:rPr>
        <w:rFonts w:cs="Times New Roman"/>
        <w:b/>
        <w:bCs/>
        <w:sz w:val="32"/>
        <w:szCs w:val="32"/>
        <w:lang w:val="ro-RO"/>
      </w:rPr>
    </w:pPr>
    <w:r w:rsidRPr="006067AC">
      <w:rPr>
        <w:noProof/>
        <w:lang w:val="ro-RO" w:eastAsia="ro-RO"/>
      </w:rPr>
      <w:drawing>
        <wp:anchor distT="0" distB="0" distL="114300" distR="114300" simplePos="0" relativeHeight="251655168" behindDoc="0" locked="0" layoutInCell="1" allowOverlap="1" wp14:anchorId="3372A14E" wp14:editId="4FA2FDCF">
          <wp:simplePos x="0" y="0"/>
          <wp:positionH relativeFrom="margin">
            <wp:posOffset>-17145</wp:posOffset>
          </wp:positionH>
          <wp:positionV relativeFrom="margin">
            <wp:posOffset>-1014095</wp:posOffset>
          </wp:positionV>
          <wp:extent cx="769620" cy="864235"/>
          <wp:effectExtent l="0" t="0" r="0" b="0"/>
          <wp:wrapSquare wrapText="bothSides"/>
          <wp:docPr id="6" name="Imagine 6"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9620" cy="864235"/>
                  </a:xfrm>
                  <a:prstGeom prst="rect">
                    <a:avLst/>
                  </a:prstGeom>
                  <a:noFill/>
                </pic:spPr>
              </pic:pic>
            </a:graphicData>
          </a:graphic>
          <wp14:sizeRelH relativeFrom="page">
            <wp14:pctWidth>0</wp14:pctWidth>
          </wp14:sizeRelH>
          <wp14:sizeRelV relativeFrom="page">
            <wp14:pctHeight>0</wp14:pctHeight>
          </wp14:sizeRelV>
        </wp:anchor>
      </w:drawing>
    </w:r>
    <w:r w:rsidR="00265292">
      <w:rPr>
        <w:lang w:val="ro-RO"/>
      </w:rPr>
      <w:pict w14:anchorId="3AEFC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15910" o:spid="_x0000_s2055" type="#_x0000_t75" style="position:absolute;left:0;text-align:left;margin-left:-148.1pt;margin-top:-433.45pt;width:97.8pt;height:21in;z-index:-251655168;mso-position-horizontal-relative:margin;mso-position-vertical-relative:margin" o:allowincell="f">
          <v:imagedata r:id="rId2" o:title=""/>
          <w10:wrap anchorx="margin" anchory="margin"/>
        </v:shape>
      </w:pict>
    </w:r>
    <w:r w:rsidRPr="006067AC">
      <w:rPr>
        <w:noProof/>
        <w:lang w:val="ro-RO" w:eastAsia="ro-RO"/>
      </w:rPr>
      <mc:AlternateContent>
        <mc:Choice Requires="wps">
          <w:drawing>
            <wp:anchor distT="0" distB="0" distL="114300" distR="114300" simplePos="0" relativeHeight="251656192" behindDoc="0" locked="0" layoutInCell="1" allowOverlap="1" wp14:anchorId="1C52B3E0" wp14:editId="2BCB5E23">
              <wp:simplePos x="0" y="0"/>
              <wp:positionH relativeFrom="column">
                <wp:posOffset>0</wp:posOffset>
              </wp:positionH>
              <wp:positionV relativeFrom="paragraph">
                <wp:posOffset>-381635</wp:posOffset>
              </wp:positionV>
              <wp:extent cx="6915150" cy="257810"/>
              <wp:effectExtent l="0" t="0" r="0" b="0"/>
              <wp:wrapNone/>
              <wp:docPr id="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15150" cy="257810"/>
                      </a:xfrm>
                      <a:prstGeom prst="rect">
                        <a:avLst/>
                      </a:prstGeom>
                      <a:solidFill>
                        <a:srgbClr val="85C22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20459B" id="Rectangle 8" o:spid="_x0000_s1026" style="position:absolute;margin-left:0;margin-top:-30.05pt;width:544.5pt;height:20.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" fillcolor="#85c226" stroked="f"/>
          </w:pict>
        </mc:Fallback>
      </mc:AlternateContent>
    </w:r>
    <w:r w:rsidR="006A4A1A">
      <w:rPr>
        <w:b/>
        <w:bCs/>
        <w:sz w:val="32"/>
        <w:szCs w:val="32"/>
        <w:lang w:val="ro-RO"/>
      </w:rPr>
      <w:t>Harghita County Council</w:t>
    </w:r>
  </w:p>
  <w:p w14:paraId="5493A949" w14:textId="77777777" w:rsidR="0062235C" w:rsidRPr="006067AC" w:rsidRDefault="0062235C" w:rsidP="002F1891">
    <w:pPr>
      <w:pStyle w:val="Antet"/>
      <w:tabs>
        <w:tab w:val="clear" w:pos="4680"/>
        <w:tab w:val="clear" w:pos="9360"/>
        <w:tab w:val="left" w:pos="1843"/>
        <w:tab w:val="left" w:pos="10065"/>
      </w:tabs>
      <w:rPr>
        <w:rFonts w:cs="Times New Roman"/>
        <w:color w:val="404040"/>
        <w:sz w:val="20"/>
        <w:szCs w:val="20"/>
        <w:lang w:val="ro-RO"/>
      </w:rPr>
    </w:pPr>
    <w:r w:rsidRPr="006067AC">
      <w:rPr>
        <w:rFonts w:cs="Times New Roman"/>
        <w:b/>
        <w:bCs/>
        <w:sz w:val="24"/>
        <w:szCs w:val="24"/>
        <w:lang w:val="ro-RO"/>
      </w:rPr>
      <w:tab/>
    </w:r>
    <w:r w:rsidRPr="006067AC">
      <w:rPr>
        <w:color w:val="404040"/>
        <w:sz w:val="20"/>
        <w:szCs w:val="20"/>
        <w:lang w:val="ro-RO"/>
      </w:rPr>
      <w:t>RO</w:t>
    </w:r>
    <w:r w:rsidR="0030777E" w:rsidRPr="006067AC">
      <w:rPr>
        <w:color w:val="404040"/>
        <w:sz w:val="20"/>
        <w:szCs w:val="20"/>
        <w:lang w:val="ro-RO"/>
      </w:rPr>
      <w:t>-530140 Miercure</w:t>
    </w:r>
    <w:r w:rsidR="006067AC" w:rsidRPr="006067AC">
      <w:rPr>
        <w:color w:val="404040"/>
        <w:sz w:val="20"/>
        <w:szCs w:val="20"/>
        <w:lang w:val="ro-RO"/>
      </w:rPr>
      <w:t>a</w:t>
    </w:r>
    <w:r w:rsidR="0030777E" w:rsidRPr="006067AC">
      <w:rPr>
        <w:color w:val="404040"/>
        <w:sz w:val="20"/>
        <w:szCs w:val="20"/>
        <w:lang w:val="ro-RO"/>
      </w:rPr>
      <w:t>-Ciuc, P-ţa Libertăţii N</w:t>
    </w:r>
    <w:r w:rsidR="006A4A1A">
      <w:rPr>
        <w:color w:val="404040"/>
        <w:sz w:val="20"/>
        <w:szCs w:val="20"/>
        <w:lang w:val="ro-RO"/>
      </w:rPr>
      <w:t>o</w:t>
    </w:r>
    <w:r w:rsidR="0030777E" w:rsidRPr="006067AC">
      <w:rPr>
        <w:color w:val="404040"/>
        <w:sz w:val="20"/>
        <w:szCs w:val="20"/>
        <w:lang w:val="ro-RO"/>
      </w:rPr>
      <w:t>. 5</w:t>
    </w:r>
  </w:p>
  <w:p w14:paraId="3FD23DE5" w14:textId="77777777" w:rsidR="0062235C" w:rsidRPr="006067AC" w:rsidRDefault="00D3406F" w:rsidP="00082170">
    <w:pPr>
      <w:pStyle w:val="Antet"/>
      <w:tabs>
        <w:tab w:val="clear" w:pos="4680"/>
        <w:tab w:val="clear" w:pos="9360"/>
        <w:tab w:val="left" w:pos="1843"/>
        <w:tab w:val="left" w:pos="10065"/>
      </w:tabs>
      <w:ind w:right="-719"/>
      <w:rPr>
        <w:rFonts w:cs="Times New Roman"/>
        <w:sz w:val="20"/>
        <w:szCs w:val="20"/>
        <w:lang w:val="ro-RO"/>
      </w:rPr>
    </w:pPr>
    <w:r w:rsidRPr="006067AC">
      <w:rPr>
        <w:rFonts w:cs="Times New Roman"/>
        <w:color w:val="404040"/>
        <w:sz w:val="20"/>
        <w:szCs w:val="20"/>
        <w:lang w:val="ro-RO"/>
      </w:rPr>
      <w:tab/>
    </w:r>
    <w:r w:rsidR="00082170" w:rsidRPr="006067AC">
      <w:rPr>
        <w:color w:val="404040"/>
        <w:sz w:val="20"/>
        <w:szCs w:val="20"/>
        <w:lang w:val="ro-RO"/>
      </w:rPr>
      <w:t>Tel.: +4-0266-</w:t>
    </w:r>
    <w:r w:rsidR="00082170" w:rsidRPr="006067AC">
      <w:rPr>
        <w:sz w:val="20"/>
        <w:szCs w:val="20"/>
        <w:lang w:val="ro-RO"/>
      </w:rPr>
      <w:t>207700, Fax: +4-0266-207703, info@</w:t>
    </w:r>
    <w:r w:rsidR="006A4A1A">
      <w:rPr>
        <w:sz w:val="20"/>
        <w:szCs w:val="20"/>
        <w:lang w:val="ro-RO"/>
      </w:rPr>
      <w:t>harghitacounty</w:t>
    </w:r>
    <w:r w:rsidR="00082170" w:rsidRPr="006067AC">
      <w:rPr>
        <w:sz w:val="20"/>
        <w:szCs w:val="20"/>
        <w:lang w:val="ro-RO"/>
      </w:rPr>
      <w:t>.ro,  www.</w:t>
    </w:r>
    <w:r w:rsidR="006A4A1A">
      <w:rPr>
        <w:sz w:val="20"/>
        <w:szCs w:val="20"/>
        <w:lang w:val="ro-RO"/>
      </w:rPr>
      <w:t>harghitacounty</w:t>
    </w:r>
    <w:r w:rsidR="00082170" w:rsidRPr="006067AC">
      <w:rPr>
        <w:sz w:val="20"/>
        <w:szCs w:val="20"/>
        <w:lang w:val="ro-RO"/>
      </w:rPr>
      <w:t>.ro</w:t>
    </w:r>
  </w:p>
  <w:p w14:paraId="7F9D5500" w14:textId="77777777" w:rsidR="00641A0B" w:rsidRPr="006067AC" w:rsidRDefault="00641A0B" w:rsidP="008B349E">
    <w:pPr>
      <w:pStyle w:val="Antet"/>
      <w:tabs>
        <w:tab w:val="clear" w:pos="4680"/>
        <w:tab w:val="clear" w:pos="9360"/>
        <w:tab w:val="left" w:pos="1843"/>
        <w:tab w:val="left" w:pos="10065"/>
      </w:tabs>
      <w:rPr>
        <w:rFonts w:cs="Times New Roman"/>
        <w:sz w:val="20"/>
        <w:szCs w:val="20"/>
        <w:lang w:val="ro-RO"/>
      </w:rPr>
    </w:pPr>
  </w:p>
  <w:p w14:paraId="51D2E6E5" w14:textId="5E1BE8F3" w:rsidR="0062235C" w:rsidRPr="001C3E2E" w:rsidRDefault="00940FC7" w:rsidP="001C3E2E">
    <w:pPr>
      <w:pStyle w:val="Antet"/>
      <w:tabs>
        <w:tab w:val="clear" w:pos="4680"/>
        <w:tab w:val="clear" w:pos="9360"/>
        <w:tab w:val="left" w:pos="1843"/>
        <w:tab w:val="left" w:pos="10065"/>
      </w:tabs>
      <w:jc w:val="right"/>
      <w:rPr>
        <w:rFonts w:cs="Times New Roman"/>
        <w:i/>
        <w:color w:val="404040"/>
        <w:sz w:val="20"/>
        <w:szCs w:val="20"/>
        <w:lang w:val="en-GB"/>
      </w:rPr>
    </w:pPr>
    <w:r w:rsidRPr="006067AC">
      <w:rPr>
        <w:noProof/>
        <w:lang w:val="ro-RO" w:eastAsia="ro-RO"/>
      </w:rPr>
      <mc:AlternateContent>
        <mc:Choice Requires="wps">
          <w:drawing>
            <wp:anchor distT="0" distB="0" distL="114300" distR="114300" simplePos="0" relativeHeight="251657216" behindDoc="0" locked="0" layoutInCell="1" allowOverlap="1" wp14:anchorId="33E71C50" wp14:editId="4435FA5C">
              <wp:simplePos x="0" y="0"/>
              <wp:positionH relativeFrom="column">
                <wp:posOffset>1187450</wp:posOffset>
              </wp:positionH>
              <wp:positionV relativeFrom="paragraph">
                <wp:posOffset>13970</wp:posOffset>
              </wp:positionV>
              <wp:extent cx="58623200" cy="12700"/>
              <wp:effectExtent l="6350" t="13970" r="6350" b="1143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23200" cy="12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345C654" id="_x0000_t32" coordsize="21600,21600" o:spt="32" o:oned="t" path="m,l21600,21600e" filled="f">
              <v:path arrowok="t" fillok="f" o:connecttype="none"/>
              <o:lock v:ext="edit" shapetype="t"/>
            </v:shapetype>
            <v:shape id="AutoShape 9" o:spid="_x0000_s1026" type="#_x0000_t32" style="position:absolute;margin-left:93.5pt;margin-top:1.1pt;width:4616pt;height: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"/>
          </w:pict>
        </mc:Fallback>
      </mc:AlternateContent>
    </w:r>
    <w:r w:rsidR="0062235C" w:rsidRPr="006067AC">
      <w:rPr>
        <w:rFonts w:cs="Times New Roman"/>
        <w:color w:val="404040"/>
        <w:lang w:val="ro-RO"/>
      </w:rPr>
      <w:tab/>
    </w:r>
    <w:r w:rsidR="0062235C" w:rsidRPr="006067AC">
      <w:rPr>
        <w:color w:val="404040"/>
        <w:lang w:val="ro-RO"/>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64AD7D6"/>
    <w:lvl w:ilvl="0">
      <w:start w:val="1"/>
      <w:numFmt w:val="decimal"/>
      <w:lvlText w:val="%1."/>
      <w:lvlJc w:val="left"/>
      <w:pPr>
        <w:tabs>
          <w:tab w:val="num" w:pos="1800"/>
        </w:tabs>
        <w:ind w:left="1800" w:hanging="360"/>
      </w:pPr>
    </w:lvl>
  </w:abstractNum>
  <w:abstractNum w:abstractNumId="1">
    <w:nsid w:val="FFFFFF7D"/>
    <w:multiLevelType w:val="singleLevel"/>
    <w:tmpl w:val="B6A68390"/>
    <w:lvl w:ilvl="0">
      <w:start w:val="1"/>
      <w:numFmt w:val="decimal"/>
      <w:lvlText w:val="%1."/>
      <w:lvlJc w:val="left"/>
      <w:pPr>
        <w:tabs>
          <w:tab w:val="num" w:pos="1440"/>
        </w:tabs>
        <w:ind w:left="1440" w:hanging="360"/>
      </w:pPr>
    </w:lvl>
  </w:abstractNum>
  <w:abstractNum w:abstractNumId="2">
    <w:nsid w:val="FFFFFF7E"/>
    <w:multiLevelType w:val="singleLevel"/>
    <w:tmpl w:val="CECE5622"/>
    <w:lvl w:ilvl="0">
      <w:start w:val="1"/>
      <w:numFmt w:val="decimal"/>
      <w:lvlText w:val="%1."/>
      <w:lvlJc w:val="left"/>
      <w:pPr>
        <w:tabs>
          <w:tab w:val="num" w:pos="1080"/>
        </w:tabs>
        <w:ind w:left="1080" w:hanging="360"/>
      </w:pPr>
    </w:lvl>
  </w:abstractNum>
  <w:abstractNum w:abstractNumId="3">
    <w:nsid w:val="FFFFFF7F"/>
    <w:multiLevelType w:val="singleLevel"/>
    <w:tmpl w:val="083AEC9C"/>
    <w:lvl w:ilvl="0">
      <w:start w:val="1"/>
      <w:numFmt w:val="decimal"/>
      <w:lvlText w:val="%1."/>
      <w:lvlJc w:val="left"/>
      <w:pPr>
        <w:tabs>
          <w:tab w:val="num" w:pos="720"/>
        </w:tabs>
        <w:ind w:left="720" w:hanging="360"/>
      </w:pPr>
    </w:lvl>
  </w:abstractNum>
  <w:abstractNum w:abstractNumId="4">
    <w:nsid w:val="FFFFFF80"/>
    <w:multiLevelType w:val="singleLevel"/>
    <w:tmpl w:val="FC061AD2"/>
    <w:lvl w:ilvl="0">
      <w:start w:val="1"/>
      <w:numFmt w:val="bullet"/>
      <w:lvlText w:val=""/>
      <w:lvlJc w:val="left"/>
      <w:pPr>
        <w:tabs>
          <w:tab w:val="num" w:pos="1800"/>
        </w:tabs>
        <w:ind w:left="1800" w:hanging="360"/>
      </w:pPr>
      <w:rPr>
        <w:rFonts w:ascii="Symbol" w:hAnsi="Symbol" w:cs="Symbol" w:hint="default"/>
      </w:rPr>
    </w:lvl>
  </w:abstractNum>
  <w:abstractNum w:abstractNumId="5">
    <w:nsid w:val="FFFFFF81"/>
    <w:multiLevelType w:val="singleLevel"/>
    <w:tmpl w:val="0040013E"/>
    <w:lvl w:ilvl="0">
      <w:start w:val="1"/>
      <w:numFmt w:val="bullet"/>
      <w:lvlText w:val=""/>
      <w:lvlJc w:val="left"/>
      <w:pPr>
        <w:tabs>
          <w:tab w:val="num" w:pos="1440"/>
        </w:tabs>
        <w:ind w:left="1440" w:hanging="360"/>
      </w:pPr>
      <w:rPr>
        <w:rFonts w:ascii="Symbol" w:hAnsi="Symbol" w:cs="Symbol" w:hint="default"/>
      </w:rPr>
    </w:lvl>
  </w:abstractNum>
  <w:abstractNum w:abstractNumId="6">
    <w:nsid w:val="FFFFFF82"/>
    <w:multiLevelType w:val="singleLevel"/>
    <w:tmpl w:val="5ACA54F8"/>
    <w:lvl w:ilvl="0">
      <w:start w:val="1"/>
      <w:numFmt w:val="bullet"/>
      <w:lvlText w:val=""/>
      <w:lvlJc w:val="left"/>
      <w:pPr>
        <w:tabs>
          <w:tab w:val="num" w:pos="1080"/>
        </w:tabs>
        <w:ind w:left="1080" w:hanging="360"/>
      </w:pPr>
      <w:rPr>
        <w:rFonts w:ascii="Symbol" w:hAnsi="Symbol" w:cs="Symbol" w:hint="default"/>
      </w:rPr>
    </w:lvl>
  </w:abstractNum>
  <w:abstractNum w:abstractNumId="7">
    <w:nsid w:val="FFFFFF83"/>
    <w:multiLevelType w:val="singleLevel"/>
    <w:tmpl w:val="FB220710"/>
    <w:lvl w:ilvl="0">
      <w:start w:val="1"/>
      <w:numFmt w:val="bullet"/>
      <w:lvlText w:val=""/>
      <w:lvlJc w:val="left"/>
      <w:pPr>
        <w:tabs>
          <w:tab w:val="num" w:pos="720"/>
        </w:tabs>
        <w:ind w:left="720" w:hanging="360"/>
      </w:pPr>
      <w:rPr>
        <w:rFonts w:ascii="Symbol" w:hAnsi="Symbol" w:cs="Symbol" w:hint="default"/>
      </w:rPr>
    </w:lvl>
  </w:abstractNum>
  <w:abstractNum w:abstractNumId="8">
    <w:nsid w:val="FFFFFF88"/>
    <w:multiLevelType w:val="singleLevel"/>
    <w:tmpl w:val="6CB01BBC"/>
    <w:lvl w:ilvl="0">
      <w:start w:val="1"/>
      <w:numFmt w:val="decimal"/>
      <w:lvlText w:val="%1."/>
      <w:lvlJc w:val="left"/>
      <w:pPr>
        <w:tabs>
          <w:tab w:val="num" w:pos="360"/>
        </w:tabs>
        <w:ind w:left="360" w:hanging="360"/>
      </w:pPr>
    </w:lvl>
  </w:abstractNum>
  <w:abstractNum w:abstractNumId="9">
    <w:nsid w:val="FFFFFF89"/>
    <w:multiLevelType w:val="singleLevel"/>
    <w:tmpl w:val="B5642A24"/>
    <w:lvl w:ilvl="0">
      <w:start w:val="1"/>
      <w:numFmt w:val="bullet"/>
      <w:lvlText w:val=""/>
      <w:lvlJc w:val="left"/>
      <w:pPr>
        <w:tabs>
          <w:tab w:val="num" w:pos="360"/>
        </w:tabs>
        <w:ind w:left="360" w:hanging="360"/>
      </w:pPr>
      <w:rPr>
        <w:rFonts w:ascii="Symbol" w:hAnsi="Symbol" w:cs="Symbol" w:hint="default"/>
      </w:rPr>
    </w:lvl>
  </w:abstractNum>
  <w:abstractNum w:abstractNumId="10">
    <w:nsid w:val="01AF39BF"/>
    <w:multiLevelType w:val="hybridMultilevel"/>
    <w:tmpl w:val="6CF68D0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0DC16671"/>
    <w:multiLevelType w:val="multilevel"/>
    <w:tmpl w:val="8D08D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080375F"/>
    <w:multiLevelType w:val="multilevel"/>
    <w:tmpl w:val="0A82635A"/>
    <w:lvl w:ilvl="0">
      <w:numFmt w:val="bullet"/>
      <w:lvlText w:val=""/>
      <w:lvlJc w:val="left"/>
      <w:pPr>
        <w:ind w:left="2220" w:hanging="360"/>
      </w:pPr>
      <w:rPr>
        <w:rFonts w:ascii="Symbol" w:hAnsi="Symbol"/>
      </w:rPr>
    </w:lvl>
    <w:lvl w:ilvl="1">
      <w:numFmt w:val="bullet"/>
      <w:lvlText w:val="o"/>
      <w:lvlJc w:val="left"/>
      <w:pPr>
        <w:ind w:left="2940" w:hanging="360"/>
      </w:pPr>
      <w:rPr>
        <w:rFonts w:ascii="Courier New" w:hAnsi="Courier New" w:cs="Courier New"/>
      </w:rPr>
    </w:lvl>
    <w:lvl w:ilvl="2">
      <w:numFmt w:val="bullet"/>
      <w:lvlText w:val=""/>
      <w:lvlJc w:val="left"/>
      <w:pPr>
        <w:ind w:left="3660" w:hanging="360"/>
      </w:pPr>
      <w:rPr>
        <w:rFonts w:ascii="Wingdings" w:hAnsi="Wingdings"/>
      </w:rPr>
    </w:lvl>
    <w:lvl w:ilvl="3">
      <w:numFmt w:val="bullet"/>
      <w:lvlText w:val=""/>
      <w:lvlJc w:val="left"/>
      <w:pPr>
        <w:ind w:left="4380" w:hanging="360"/>
      </w:pPr>
      <w:rPr>
        <w:rFonts w:ascii="Symbol" w:hAnsi="Symbol"/>
      </w:rPr>
    </w:lvl>
    <w:lvl w:ilvl="4">
      <w:numFmt w:val="bullet"/>
      <w:lvlText w:val="o"/>
      <w:lvlJc w:val="left"/>
      <w:pPr>
        <w:ind w:left="5100" w:hanging="360"/>
      </w:pPr>
      <w:rPr>
        <w:rFonts w:ascii="Courier New" w:hAnsi="Courier New" w:cs="Courier New"/>
      </w:rPr>
    </w:lvl>
    <w:lvl w:ilvl="5">
      <w:numFmt w:val="bullet"/>
      <w:lvlText w:val=""/>
      <w:lvlJc w:val="left"/>
      <w:pPr>
        <w:ind w:left="5820" w:hanging="360"/>
      </w:pPr>
      <w:rPr>
        <w:rFonts w:ascii="Wingdings" w:hAnsi="Wingdings"/>
      </w:rPr>
    </w:lvl>
    <w:lvl w:ilvl="6">
      <w:numFmt w:val="bullet"/>
      <w:lvlText w:val=""/>
      <w:lvlJc w:val="left"/>
      <w:pPr>
        <w:ind w:left="6540" w:hanging="360"/>
      </w:pPr>
      <w:rPr>
        <w:rFonts w:ascii="Symbol" w:hAnsi="Symbol"/>
      </w:rPr>
    </w:lvl>
    <w:lvl w:ilvl="7">
      <w:numFmt w:val="bullet"/>
      <w:lvlText w:val="o"/>
      <w:lvlJc w:val="left"/>
      <w:pPr>
        <w:ind w:left="7260" w:hanging="360"/>
      </w:pPr>
      <w:rPr>
        <w:rFonts w:ascii="Courier New" w:hAnsi="Courier New" w:cs="Courier New"/>
      </w:rPr>
    </w:lvl>
    <w:lvl w:ilvl="8">
      <w:numFmt w:val="bullet"/>
      <w:lvlText w:val=""/>
      <w:lvlJc w:val="left"/>
      <w:pPr>
        <w:ind w:left="7980" w:hanging="360"/>
      </w:pPr>
      <w:rPr>
        <w:rFonts w:ascii="Wingdings" w:hAnsi="Wingdings"/>
      </w:rPr>
    </w:lvl>
  </w:abstractNum>
  <w:abstractNum w:abstractNumId="13">
    <w:nsid w:val="2262404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nsid w:val="251D7813"/>
    <w:multiLevelType w:val="multilevel"/>
    <w:tmpl w:val="9F923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A324595"/>
    <w:multiLevelType w:val="hybridMultilevel"/>
    <w:tmpl w:val="8328393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3363757"/>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44AD746F"/>
    <w:multiLevelType w:val="multilevel"/>
    <w:tmpl w:val="39725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E0E476F"/>
    <w:multiLevelType w:val="hybridMultilevel"/>
    <w:tmpl w:val="AF109874"/>
    <w:lvl w:ilvl="0" w:tplc="4344077E">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5AAD5B0A"/>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5F5B01A6"/>
    <w:multiLevelType w:val="multilevel"/>
    <w:tmpl w:val="FE00FBFE"/>
    <w:lvl w:ilvl="0">
      <w:numFmt w:val="bullet"/>
      <w:lvlText w:val="-"/>
      <w:lvlJc w:val="left"/>
      <w:pPr>
        <w:ind w:left="720" w:hanging="360"/>
      </w:pPr>
      <w:rPr>
        <w:rFonts w:ascii="Calibri" w:eastAsia="Calibri" w:hAnsi="Calibri" w:cs="Times New Roman"/>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color w:val="006600"/>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nsid w:val="62D95E3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nsid w:val="779D08EE"/>
    <w:multiLevelType w:val="hybridMultilevel"/>
    <w:tmpl w:val="E6D0448A"/>
    <w:lvl w:ilvl="0" w:tplc="821CEA44">
      <w:start w:val="2"/>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19"/>
  </w:num>
  <w:num w:numId="13">
    <w:abstractNumId w:val="16"/>
  </w:num>
  <w:num w:numId="14">
    <w:abstractNumId w:val="13"/>
  </w:num>
  <w:num w:numId="15">
    <w:abstractNumId w:val="12"/>
  </w:num>
  <w:num w:numId="16">
    <w:abstractNumId w:val="20"/>
  </w:num>
  <w:num w:numId="17">
    <w:abstractNumId w:val="11"/>
  </w:num>
  <w:num w:numId="18">
    <w:abstractNumId w:val="17"/>
  </w:num>
  <w:num w:numId="19">
    <w:abstractNumId w:val="14"/>
  </w:num>
  <w:num w:numId="20">
    <w:abstractNumId w:val="18"/>
  </w:num>
  <w:num w:numId="21">
    <w:abstractNumId w:val="15"/>
  </w:num>
  <w:num w:numId="22">
    <w:abstractNumId w:val="10"/>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F4D"/>
    <w:rsid w:val="00022B86"/>
    <w:rsid w:val="00024234"/>
    <w:rsid w:val="00052F4D"/>
    <w:rsid w:val="00056F4D"/>
    <w:rsid w:val="00062D08"/>
    <w:rsid w:val="00075B1C"/>
    <w:rsid w:val="00080890"/>
    <w:rsid w:val="00082170"/>
    <w:rsid w:val="00083C20"/>
    <w:rsid w:val="000932D2"/>
    <w:rsid w:val="000A5F09"/>
    <w:rsid w:val="000A5F90"/>
    <w:rsid w:val="000D66E5"/>
    <w:rsid w:val="000F4384"/>
    <w:rsid w:val="0010112C"/>
    <w:rsid w:val="001024AE"/>
    <w:rsid w:val="0015322B"/>
    <w:rsid w:val="0018065A"/>
    <w:rsid w:val="00180986"/>
    <w:rsid w:val="001A07EA"/>
    <w:rsid w:val="001A6912"/>
    <w:rsid w:val="001C3E2E"/>
    <w:rsid w:val="001D0E93"/>
    <w:rsid w:val="001D2CED"/>
    <w:rsid w:val="001F2563"/>
    <w:rsid w:val="001F75CA"/>
    <w:rsid w:val="00205551"/>
    <w:rsid w:val="00205E04"/>
    <w:rsid w:val="00234CF3"/>
    <w:rsid w:val="002445C2"/>
    <w:rsid w:val="00265292"/>
    <w:rsid w:val="002710E6"/>
    <w:rsid w:val="00283959"/>
    <w:rsid w:val="0029395E"/>
    <w:rsid w:val="00297307"/>
    <w:rsid w:val="002D07CC"/>
    <w:rsid w:val="002D71E8"/>
    <w:rsid w:val="002F1886"/>
    <w:rsid w:val="002F1891"/>
    <w:rsid w:val="0030777E"/>
    <w:rsid w:val="00320890"/>
    <w:rsid w:val="0032592D"/>
    <w:rsid w:val="00330F39"/>
    <w:rsid w:val="0033605E"/>
    <w:rsid w:val="0034591B"/>
    <w:rsid w:val="0035039A"/>
    <w:rsid w:val="003804C1"/>
    <w:rsid w:val="003A5594"/>
    <w:rsid w:val="003B61B1"/>
    <w:rsid w:val="003B763B"/>
    <w:rsid w:val="003F4132"/>
    <w:rsid w:val="003F4D75"/>
    <w:rsid w:val="003F5229"/>
    <w:rsid w:val="003F6D15"/>
    <w:rsid w:val="00426B0F"/>
    <w:rsid w:val="00437916"/>
    <w:rsid w:val="00442683"/>
    <w:rsid w:val="004532D2"/>
    <w:rsid w:val="0049504C"/>
    <w:rsid w:val="00506A9A"/>
    <w:rsid w:val="00512C4E"/>
    <w:rsid w:val="005211C9"/>
    <w:rsid w:val="00523032"/>
    <w:rsid w:val="005230D2"/>
    <w:rsid w:val="0054031D"/>
    <w:rsid w:val="00542A9C"/>
    <w:rsid w:val="00542C7B"/>
    <w:rsid w:val="005661FF"/>
    <w:rsid w:val="005670A6"/>
    <w:rsid w:val="0059171E"/>
    <w:rsid w:val="005A104A"/>
    <w:rsid w:val="005B7CB2"/>
    <w:rsid w:val="005C79A9"/>
    <w:rsid w:val="005E1692"/>
    <w:rsid w:val="005F2F07"/>
    <w:rsid w:val="006067AC"/>
    <w:rsid w:val="00615C0D"/>
    <w:rsid w:val="0062235C"/>
    <w:rsid w:val="00641A0B"/>
    <w:rsid w:val="00660E30"/>
    <w:rsid w:val="00663E2A"/>
    <w:rsid w:val="006919F0"/>
    <w:rsid w:val="006956D7"/>
    <w:rsid w:val="006A307D"/>
    <w:rsid w:val="006A3DD4"/>
    <w:rsid w:val="006A4A1A"/>
    <w:rsid w:val="006A73A3"/>
    <w:rsid w:val="006A778C"/>
    <w:rsid w:val="006F0882"/>
    <w:rsid w:val="00702375"/>
    <w:rsid w:val="007635DF"/>
    <w:rsid w:val="007B0152"/>
    <w:rsid w:val="007B4706"/>
    <w:rsid w:val="007C54D8"/>
    <w:rsid w:val="007D6F5D"/>
    <w:rsid w:val="0080546E"/>
    <w:rsid w:val="008231E7"/>
    <w:rsid w:val="008256B1"/>
    <w:rsid w:val="008433CA"/>
    <w:rsid w:val="00861F20"/>
    <w:rsid w:val="008871AD"/>
    <w:rsid w:val="00893BB3"/>
    <w:rsid w:val="008B22A8"/>
    <w:rsid w:val="008B349E"/>
    <w:rsid w:val="008D7E3C"/>
    <w:rsid w:val="008E36AE"/>
    <w:rsid w:val="00927674"/>
    <w:rsid w:val="00940A60"/>
    <w:rsid w:val="00940FC7"/>
    <w:rsid w:val="00946015"/>
    <w:rsid w:val="0095211C"/>
    <w:rsid w:val="0095694F"/>
    <w:rsid w:val="00970286"/>
    <w:rsid w:val="00990234"/>
    <w:rsid w:val="009A41B2"/>
    <w:rsid w:val="009C12E0"/>
    <w:rsid w:val="009E6C24"/>
    <w:rsid w:val="009F2A8A"/>
    <w:rsid w:val="00A02F59"/>
    <w:rsid w:val="00A12B90"/>
    <w:rsid w:val="00A26484"/>
    <w:rsid w:val="00A3065D"/>
    <w:rsid w:val="00A30E2A"/>
    <w:rsid w:val="00A32752"/>
    <w:rsid w:val="00A33569"/>
    <w:rsid w:val="00A50AD0"/>
    <w:rsid w:val="00A56A23"/>
    <w:rsid w:val="00A56EF2"/>
    <w:rsid w:val="00A647D6"/>
    <w:rsid w:val="00A72A5E"/>
    <w:rsid w:val="00A7742F"/>
    <w:rsid w:val="00A87997"/>
    <w:rsid w:val="00A9257C"/>
    <w:rsid w:val="00A9337D"/>
    <w:rsid w:val="00AA5E5D"/>
    <w:rsid w:val="00AC2BAB"/>
    <w:rsid w:val="00AC55EB"/>
    <w:rsid w:val="00AE7AF6"/>
    <w:rsid w:val="00B009DD"/>
    <w:rsid w:val="00B1294C"/>
    <w:rsid w:val="00B17987"/>
    <w:rsid w:val="00B342BA"/>
    <w:rsid w:val="00B63056"/>
    <w:rsid w:val="00B9124A"/>
    <w:rsid w:val="00B91566"/>
    <w:rsid w:val="00B95E83"/>
    <w:rsid w:val="00BA4402"/>
    <w:rsid w:val="00BA4EAD"/>
    <w:rsid w:val="00BB1DCA"/>
    <w:rsid w:val="00BE4854"/>
    <w:rsid w:val="00C11BCC"/>
    <w:rsid w:val="00C21179"/>
    <w:rsid w:val="00C27CBE"/>
    <w:rsid w:val="00C3399C"/>
    <w:rsid w:val="00C40114"/>
    <w:rsid w:val="00C63143"/>
    <w:rsid w:val="00C807F5"/>
    <w:rsid w:val="00C85517"/>
    <w:rsid w:val="00CB4829"/>
    <w:rsid w:val="00CB52C7"/>
    <w:rsid w:val="00CC6325"/>
    <w:rsid w:val="00CC7177"/>
    <w:rsid w:val="00CE3E3A"/>
    <w:rsid w:val="00D210CB"/>
    <w:rsid w:val="00D276CB"/>
    <w:rsid w:val="00D3406F"/>
    <w:rsid w:val="00DA1905"/>
    <w:rsid w:val="00DB2469"/>
    <w:rsid w:val="00DD03BE"/>
    <w:rsid w:val="00DE3822"/>
    <w:rsid w:val="00DF79D2"/>
    <w:rsid w:val="00E05A7E"/>
    <w:rsid w:val="00E2418A"/>
    <w:rsid w:val="00E273F7"/>
    <w:rsid w:val="00E57303"/>
    <w:rsid w:val="00E600F4"/>
    <w:rsid w:val="00E60D73"/>
    <w:rsid w:val="00E67FBF"/>
    <w:rsid w:val="00E7200E"/>
    <w:rsid w:val="00E72175"/>
    <w:rsid w:val="00E83B76"/>
    <w:rsid w:val="00E95B8E"/>
    <w:rsid w:val="00EA44A7"/>
    <w:rsid w:val="00EA76C7"/>
    <w:rsid w:val="00EB6A0A"/>
    <w:rsid w:val="00EF2C65"/>
    <w:rsid w:val="00F16BF3"/>
    <w:rsid w:val="00F334E1"/>
    <w:rsid w:val="00F3391C"/>
    <w:rsid w:val="00F6055D"/>
    <w:rsid w:val="00F74C95"/>
    <w:rsid w:val="00F84379"/>
    <w:rsid w:val="00FA4894"/>
    <w:rsid w:val="00FD3082"/>
    <w:rsid w:val="00FE72E1"/>
    <w:rsid w:val="00FF4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oNotEmbedSmartTags/>
  <w:decimalSymbol w:val=","/>
  <w:listSeparator w:val=";"/>
  <w14:docId w14:val="14348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886"/>
    <w:pPr>
      <w:spacing w:after="200" w:line="276" w:lineRule="auto"/>
    </w:pPr>
    <w:rPr>
      <w:rFonts w:eastAsia="Times New Roman" w:cs="Calibri"/>
      <w:sz w:val="22"/>
      <w:szCs w:val="22"/>
    </w:rPr>
  </w:style>
  <w:style w:type="paragraph" w:styleId="Titlu1">
    <w:name w:val="heading 1"/>
    <w:aliases w:val="Fejezet címek"/>
    <w:basedOn w:val="Normal"/>
    <w:next w:val="Normal"/>
    <w:autoRedefine/>
    <w:qFormat/>
    <w:rsid w:val="005B7CB2"/>
    <w:pPr>
      <w:keepNext/>
      <w:widowControl w:val="0"/>
      <w:suppressAutoHyphens/>
      <w:spacing w:before="1080" w:after="440" w:line="240" w:lineRule="auto"/>
      <w:jc w:val="both"/>
      <w:outlineLvl w:val="0"/>
    </w:pPr>
    <w:rPr>
      <w:color w:val="999999"/>
      <w:kern w:val="32"/>
      <w:sz w:val="96"/>
      <w:szCs w:val="96"/>
    </w:rPr>
  </w:style>
  <w:style w:type="paragraph" w:styleId="Titlu2">
    <w:name w:val="heading 2"/>
    <w:aliases w:val="Címek"/>
    <w:basedOn w:val="Normal"/>
    <w:next w:val="Normal"/>
    <w:autoRedefine/>
    <w:qFormat/>
    <w:rsid w:val="005B7CB2"/>
    <w:pPr>
      <w:keepNext/>
      <w:widowControl w:val="0"/>
      <w:suppressAutoHyphens/>
      <w:spacing w:before="240" w:after="60" w:line="240" w:lineRule="auto"/>
      <w:jc w:val="both"/>
      <w:outlineLvl w:val="1"/>
    </w:pPr>
    <w:rPr>
      <w:color w:val="72706F"/>
      <w:kern w:val="1"/>
      <w:sz w:val="64"/>
      <w:szCs w:val="64"/>
    </w:rPr>
  </w:style>
  <w:style w:type="paragraph" w:styleId="Titlu3">
    <w:name w:val="heading 3"/>
    <w:aliases w:val="Alcímek"/>
    <w:basedOn w:val="Normal"/>
    <w:next w:val="Normal"/>
    <w:autoRedefine/>
    <w:qFormat/>
    <w:rsid w:val="005B7CB2"/>
    <w:pPr>
      <w:keepNext/>
      <w:widowControl w:val="0"/>
      <w:suppressAutoHyphens/>
      <w:spacing w:before="240" w:after="60" w:line="240" w:lineRule="auto"/>
      <w:jc w:val="both"/>
      <w:outlineLvl w:val="2"/>
    </w:pPr>
    <w:rPr>
      <w:color w:val="333333"/>
      <w:kern w:val="1"/>
      <w:sz w:val="48"/>
      <w:szCs w:val="48"/>
    </w:rPr>
  </w:style>
  <w:style w:type="paragraph" w:styleId="Titlu4">
    <w:name w:val="heading 4"/>
    <w:aliases w:val="Paragrafus címek"/>
    <w:basedOn w:val="Normal"/>
    <w:next w:val="Normal"/>
    <w:autoRedefine/>
    <w:qFormat/>
    <w:rsid w:val="005B7CB2"/>
    <w:pPr>
      <w:keepNext/>
      <w:spacing w:before="240" w:after="60"/>
      <w:outlineLvl w:val="3"/>
    </w:pPr>
    <w:rPr>
      <w:b/>
      <w:bCs/>
      <w:color w:val="72706F"/>
      <w:sz w:val="24"/>
      <w:szCs w:val="24"/>
    </w:rPr>
  </w:style>
  <w:style w:type="paragraph" w:styleId="Titlu5">
    <w:name w:val="heading 5"/>
    <w:aliases w:val="Paragrafus alcímek"/>
    <w:basedOn w:val="Normal"/>
    <w:next w:val="Normal"/>
    <w:autoRedefine/>
    <w:qFormat/>
    <w:rsid w:val="005B7CB2"/>
    <w:pPr>
      <w:spacing w:before="240" w:after="60"/>
      <w:outlineLvl w:val="4"/>
    </w:pPr>
    <w:rPr>
      <w:b/>
      <w:bCs/>
      <w:i/>
      <w:iCs/>
      <w:color w:val="72706F"/>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052F4D"/>
    <w:pPr>
      <w:tabs>
        <w:tab w:val="center" w:pos="4680"/>
        <w:tab w:val="right" w:pos="9360"/>
      </w:tabs>
      <w:spacing w:after="0" w:line="240" w:lineRule="auto"/>
    </w:pPr>
  </w:style>
  <w:style w:type="character" w:customStyle="1" w:styleId="AntetCaracter">
    <w:name w:val="Antet Caracter"/>
    <w:basedOn w:val="Fontdeparagrafimplicit"/>
    <w:link w:val="Antet"/>
    <w:locked/>
    <w:rsid w:val="00052F4D"/>
  </w:style>
  <w:style w:type="paragraph" w:styleId="Subsol">
    <w:name w:val="footer"/>
    <w:basedOn w:val="Normal"/>
    <w:link w:val="SubsolCaracter"/>
    <w:semiHidden/>
    <w:rsid w:val="00052F4D"/>
    <w:pPr>
      <w:tabs>
        <w:tab w:val="center" w:pos="4680"/>
        <w:tab w:val="right" w:pos="9360"/>
      </w:tabs>
      <w:spacing w:after="0" w:line="240" w:lineRule="auto"/>
    </w:pPr>
  </w:style>
  <w:style w:type="character" w:customStyle="1" w:styleId="SubsolCaracter">
    <w:name w:val="Subsol Caracter"/>
    <w:basedOn w:val="Fontdeparagrafimplicit"/>
    <w:link w:val="Subsol"/>
    <w:semiHidden/>
    <w:locked/>
    <w:rsid w:val="00052F4D"/>
  </w:style>
  <w:style w:type="paragraph" w:styleId="TextnBalon">
    <w:name w:val="Balloon Text"/>
    <w:basedOn w:val="Normal"/>
    <w:link w:val="TextnBalonCaracter"/>
    <w:semiHidden/>
    <w:rsid w:val="00A26484"/>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semiHidden/>
    <w:locked/>
    <w:rsid w:val="00A26484"/>
    <w:rPr>
      <w:rFonts w:ascii="Tahoma" w:hAnsi="Tahoma" w:cs="Tahoma"/>
      <w:sz w:val="16"/>
      <w:szCs w:val="16"/>
    </w:rPr>
  </w:style>
  <w:style w:type="character" w:styleId="Hyperlink">
    <w:name w:val="Hyperlink"/>
    <w:basedOn w:val="Fontdeparagrafimplicit"/>
    <w:rsid w:val="00F16BF3"/>
    <w:rPr>
      <w:color w:val="0000FF"/>
      <w:u w:val="single"/>
    </w:rPr>
  </w:style>
  <w:style w:type="paragraph" w:styleId="NormalWeb">
    <w:name w:val="Normal (Web)"/>
    <w:basedOn w:val="Normal"/>
    <w:uiPriority w:val="99"/>
    <w:semiHidden/>
    <w:rsid w:val="005A104A"/>
    <w:rPr>
      <w:rFonts w:ascii="Times New Roman" w:hAnsi="Times New Roman" w:cs="Times New Roman"/>
      <w:sz w:val="24"/>
      <w:szCs w:val="24"/>
    </w:rPr>
  </w:style>
  <w:style w:type="paragraph" w:styleId="Corptext">
    <w:name w:val="Body Text"/>
    <w:aliases w:val="Szöveg"/>
    <w:basedOn w:val="Normal"/>
    <w:autoRedefine/>
    <w:rsid w:val="00CB4829"/>
    <w:pPr>
      <w:spacing w:before="240" w:after="240"/>
      <w:jc w:val="both"/>
    </w:pPr>
    <w:rPr>
      <w:sz w:val="24"/>
      <w:szCs w:val="24"/>
    </w:rPr>
  </w:style>
  <w:style w:type="paragraph" w:styleId="Subtitlu">
    <w:name w:val="Subtitle"/>
    <w:aliases w:val="Képaláírások,megjegyzések"/>
    <w:basedOn w:val="Normal"/>
    <w:autoRedefine/>
    <w:qFormat/>
    <w:rsid w:val="00E95B8E"/>
    <w:pPr>
      <w:spacing w:before="60" w:after="60"/>
      <w:outlineLvl w:val="1"/>
    </w:pPr>
    <w:rPr>
      <w:i/>
      <w:iCs/>
    </w:rPr>
  </w:style>
  <w:style w:type="paragraph" w:styleId="Listparagraf">
    <w:name w:val="List Paragraph"/>
    <w:basedOn w:val="Normal"/>
    <w:rsid w:val="00E83B76"/>
    <w:pPr>
      <w:suppressAutoHyphens/>
      <w:autoSpaceDN w:val="0"/>
      <w:spacing w:after="0" w:line="240" w:lineRule="auto"/>
      <w:ind w:left="720"/>
      <w:textAlignment w:val="baseline"/>
    </w:pPr>
    <w:rPr>
      <w:rFonts w:ascii="Times New Roman" w:eastAsia="Calibri" w:hAnsi="Times New Roman" w:cs="Times New Roman"/>
      <w:sz w:val="24"/>
      <w:szCs w:val="24"/>
    </w:rPr>
  </w:style>
  <w:style w:type="character" w:styleId="Robust">
    <w:name w:val="Strong"/>
    <w:basedOn w:val="Fontdeparagrafimplicit"/>
    <w:uiPriority w:val="22"/>
    <w:qFormat/>
    <w:rsid w:val="00B630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886"/>
    <w:pPr>
      <w:spacing w:after="200" w:line="276" w:lineRule="auto"/>
    </w:pPr>
    <w:rPr>
      <w:rFonts w:eastAsia="Times New Roman" w:cs="Calibri"/>
      <w:sz w:val="22"/>
      <w:szCs w:val="22"/>
    </w:rPr>
  </w:style>
  <w:style w:type="paragraph" w:styleId="Titlu1">
    <w:name w:val="heading 1"/>
    <w:aliases w:val="Fejezet címek"/>
    <w:basedOn w:val="Normal"/>
    <w:next w:val="Normal"/>
    <w:autoRedefine/>
    <w:qFormat/>
    <w:rsid w:val="005B7CB2"/>
    <w:pPr>
      <w:keepNext/>
      <w:widowControl w:val="0"/>
      <w:suppressAutoHyphens/>
      <w:spacing w:before="1080" w:after="440" w:line="240" w:lineRule="auto"/>
      <w:jc w:val="both"/>
      <w:outlineLvl w:val="0"/>
    </w:pPr>
    <w:rPr>
      <w:color w:val="999999"/>
      <w:kern w:val="32"/>
      <w:sz w:val="96"/>
      <w:szCs w:val="96"/>
    </w:rPr>
  </w:style>
  <w:style w:type="paragraph" w:styleId="Titlu2">
    <w:name w:val="heading 2"/>
    <w:aliases w:val="Címek"/>
    <w:basedOn w:val="Normal"/>
    <w:next w:val="Normal"/>
    <w:autoRedefine/>
    <w:qFormat/>
    <w:rsid w:val="005B7CB2"/>
    <w:pPr>
      <w:keepNext/>
      <w:widowControl w:val="0"/>
      <w:suppressAutoHyphens/>
      <w:spacing w:before="240" w:after="60" w:line="240" w:lineRule="auto"/>
      <w:jc w:val="both"/>
      <w:outlineLvl w:val="1"/>
    </w:pPr>
    <w:rPr>
      <w:color w:val="72706F"/>
      <w:kern w:val="1"/>
      <w:sz w:val="64"/>
      <w:szCs w:val="64"/>
    </w:rPr>
  </w:style>
  <w:style w:type="paragraph" w:styleId="Titlu3">
    <w:name w:val="heading 3"/>
    <w:aliases w:val="Alcímek"/>
    <w:basedOn w:val="Normal"/>
    <w:next w:val="Normal"/>
    <w:autoRedefine/>
    <w:qFormat/>
    <w:rsid w:val="005B7CB2"/>
    <w:pPr>
      <w:keepNext/>
      <w:widowControl w:val="0"/>
      <w:suppressAutoHyphens/>
      <w:spacing w:before="240" w:after="60" w:line="240" w:lineRule="auto"/>
      <w:jc w:val="both"/>
      <w:outlineLvl w:val="2"/>
    </w:pPr>
    <w:rPr>
      <w:color w:val="333333"/>
      <w:kern w:val="1"/>
      <w:sz w:val="48"/>
      <w:szCs w:val="48"/>
    </w:rPr>
  </w:style>
  <w:style w:type="paragraph" w:styleId="Titlu4">
    <w:name w:val="heading 4"/>
    <w:aliases w:val="Paragrafus címek"/>
    <w:basedOn w:val="Normal"/>
    <w:next w:val="Normal"/>
    <w:autoRedefine/>
    <w:qFormat/>
    <w:rsid w:val="005B7CB2"/>
    <w:pPr>
      <w:keepNext/>
      <w:spacing w:before="240" w:after="60"/>
      <w:outlineLvl w:val="3"/>
    </w:pPr>
    <w:rPr>
      <w:b/>
      <w:bCs/>
      <w:color w:val="72706F"/>
      <w:sz w:val="24"/>
      <w:szCs w:val="24"/>
    </w:rPr>
  </w:style>
  <w:style w:type="paragraph" w:styleId="Titlu5">
    <w:name w:val="heading 5"/>
    <w:aliases w:val="Paragrafus alcímek"/>
    <w:basedOn w:val="Normal"/>
    <w:next w:val="Normal"/>
    <w:autoRedefine/>
    <w:qFormat/>
    <w:rsid w:val="005B7CB2"/>
    <w:pPr>
      <w:spacing w:before="240" w:after="60"/>
      <w:outlineLvl w:val="4"/>
    </w:pPr>
    <w:rPr>
      <w:b/>
      <w:bCs/>
      <w:i/>
      <w:iCs/>
      <w:color w:val="72706F"/>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052F4D"/>
    <w:pPr>
      <w:tabs>
        <w:tab w:val="center" w:pos="4680"/>
        <w:tab w:val="right" w:pos="9360"/>
      </w:tabs>
      <w:spacing w:after="0" w:line="240" w:lineRule="auto"/>
    </w:pPr>
  </w:style>
  <w:style w:type="character" w:customStyle="1" w:styleId="AntetCaracter">
    <w:name w:val="Antet Caracter"/>
    <w:basedOn w:val="Fontdeparagrafimplicit"/>
    <w:link w:val="Antet"/>
    <w:locked/>
    <w:rsid w:val="00052F4D"/>
  </w:style>
  <w:style w:type="paragraph" w:styleId="Subsol">
    <w:name w:val="footer"/>
    <w:basedOn w:val="Normal"/>
    <w:link w:val="SubsolCaracter"/>
    <w:semiHidden/>
    <w:rsid w:val="00052F4D"/>
    <w:pPr>
      <w:tabs>
        <w:tab w:val="center" w:pos="4680"/>
        <w:tab w:val="right" w:pos="9360"/>
      </w:tabs>
      <w:spacing w:after="0" w:line="240" w:lineRule="auto"/>
    </w:pPr>
  </w:style>
  <w:style w:type="character" w:customStyle="1" w:styleId="SubsolCaracter">
    <w:name w:val="Subsol Caracter"/>
    <w:basedOn w:val="Fontdeparagrafimplicit"/>
    <w:link w:val="Subsol"/>
    <w:semiHidden/>
    <w:locked/>
    <w:rsid w:val="00052F4D"/>
  </w:style>
  <w:style w:type="paragraph" w:styleId="TextnBalon">
    <w:name w:val="Balloon Text"/>
    <w:basedOn w:val="Normal"/>
    <w:link w:val="TextnBalonCaracter"/>
    <w:semiHidden/>
    <w:rsid w:val="00A26484"/>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semiHidden/>
    <w:locked/>
    <w:rsid w:val="00A26484"/>
    <w:rPr>
      <w:rFonts w:ascii="Tahoma" w:hAnsi="Tahoma" w:cs="Tahoma"/>
      <w:sz w:val="16"/>
      <w:szCs w:val="16"/>
    </w:rPr>
  </w:style>
  <w:style w:type="character" w:styleId="Hyperlink">
    <w:name w:val="Hyperlink"/>
    <w:basedOn w:val="Fontdeparagrafimplicit"/>
    <w:rsid w:val="00F16BF3"/>
    <w:rPr>
      <w:color w:val="0000FF"/>
      <w:u w:val="single"/>
    </w:rPr>
  </w:style>
  <w:style w:type="paragraph" w:styleId="NormalWeb">
    <w:name w:val="Normal (Web)"/>
    <w:basedOn w:val="Normal"/>
    <w:uiPriority w:val="99"/>
    <w:semiHidden/>
    <w:rsid w:val="005A104A"/>
    <w:rPr>
      <w:rFonts w:ascii="Times New Roman" w:hAnsi="Times New Roman" w:cs="Times New Roman"/>
      <w:sz w:val="24"/>
      <w:szCs w:val="24"/>
    </w:rPr>
  </w:style>
  <w:style w:type="paragraph" w:styleId="Corptext">
    <w:name w:val="Body Text"/>
    <w:aliases w:val="Szöveg"/>
    <w:basedOn w:val="Normal"/>
    <w:autoRedefine/>
    <w:rsid w:val="00CB4829"/>
    <w:pPr>
      <w:spacing w:before="240" w:after="240"/>
      <w:jc w:val="both"/>
    </w:pPr>
    <w:rPr>
      <w:sz w:val="24"/>
      <w:szCs w:val="24"/>
    </w:rPr>
  </w:style>
  <w:style w:type="paragraph" w:styleId="Subtitlu">
    <w:name w:val="Subtitle"/>
    <w:aliases w:val="Képaláírások,megjegyzések"/>
    <w:basedOn w:val="Normal"/>
    <w:autoRedefine/>
    <w:qFormat/>
    <w:rsid w:val="00E95B8E"/>
    <w:pPr>
      <w:spacing w:before="60" w:after="60"/>
      <w:outlineLvl w:val="1"/>
    </w:pPr>
    <w:rPr>
      <w:i/>
      <w:iCs/>
    </w:rPr>
  </w:style>
  <w:style w:type="paragraph" w:styleId="Listparagraf">
    <w:name w:val="List Paragraph"/>
    <w:basedOn w:val="Normal"/>
    <w:rsid w:val="00E83B76"/>
    <w:pPr>
      <w:suppressAutoHyphens/>
      <w:autoSpaceDN w:val="0"/>
      <w:spacing w:after="0" w:line="240" w:lineRule="auto"/>
      <w:ind w:left="720"/>
      <w:textAlignment w:val="baseline"/>
    </w:pPr>
    <w:rPr>
      <w:rFonts w:ascii="Times New Roman" w:eastAsia="Calibri" w:hAnsi="Times New Roman" w:cs="Times New Roman"/>
      <w:sz w:val="24"/>
      <w:szCs w:val="24"/>
    </w:rPr>
  </w:style>
  <w:style w:type="character" w:styleId="Robust">
    <w:name w:val="Strong"/>
    <w:basedOn w:val="Fontdeparagrafimplicit"/>
    <w:uiPriority w:val="22"/>
    <w:qFormat/>
    <w:rsid w:val="00B630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118"/>
              <w:marBottom w:val="0"/>
              <w:divBdr>
                <w:top w:val="single" w:sz="8" w:space="6" w:color="666666"/>
                <w:left w:val="none" w:sz="0" w:space="0" w:color="auto"/>
                <w:bottom w:val="none" w:sz="0" w:space="0" w:color="auto"/>
                <w:right w:val="none" w:sz="0" w:space="0" w:color="auto"/>
              </w:divBdr>
            </w:div>
          </w:divsChild>
        </w:div>
      </w:divsChild>
    </w:div>
    <w:div w:id="5">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118"/>
              <w:marBottom w:val="0"/>
              <w:divBdr>
                <w:top w:val="single" w:sz="8" w:space="6" w:color="666666"/>
                <w:left w:val="none" w:sz="0" w:space="0" w:color="auto"/>
                <w:bottom w:val="none" w:sz="0" w:space="0" w:color="auto"/>
                <w:right w:val="none" w:sz="0" w:space="0" w:color="auto"/>
              </w:divBdr>
            </w:div>
          </w:divsChild>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118"/>
              <w:marBottom w:val="0"/>
              <w:divBdr>
                <w:top w:val="single" w:sz="8" w:space="6" w:color="666666"/>
                <w:left w:val="none" w:sz="0" w:space="0" w:color="auto"/>
                <w:bottom w:val="none" w:sz="0" w:space="0" w:color="auto"/>
                <w:right w:val="none" w:sz="0" w:space="0" w:color="auto"/>
              </w:divBdr>
            </w:div>
          </w:divsChild>
        </w:div>
      </w:divsChild>
    </w:div>
    <w:div w:id="909072334">
      <w:bodyDiv w:val="1"/>
      <w:marLeft w:val="0"/>
      <w:marRight w:val="0"/>
      <w:marTop w:val="0"/>
      <w:marBottom w:val="0"/>
      <w:divBdr>
        <w:top w:val="none" w:sz="0" w:space="0" w:color="auto"/>
        <w:left w:val="none" w:sz="0" w:space="0" w:color="auto"/>
        <w:bottom w:val="none" w:sz="0" w:space="0" w:color="auto"/>
        <w:right w:val="none" w:sz="0" w:space="0" w:color="auto"/>
      </w:divBdr>
    </w:div>
    <w:div w:id="17656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1388</Words>
  <Characters>8052</Characters>
  <Application>Microsoft Office Word</Application>
  <DocSecurity>0</DocSecurity>
  <Lines>67</Lines>
  <Paragraphs>18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Fejezet címek</vt:lpstr>
      <vt:lpstr>Fejezet címek</vt:lpstr>
    </vt:vector>
  </TitlesOfParts>
  <Company>a</Company>
  <LinksUpToDate>false</LinksUpToDate>
  <CharactersWithSpaces>9422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Fejezet címek</dc:title>
  <dc:creator>xspanner</dc:creator>
  <cp:lastModifiedBy>Lukacs Eva</cp:lastModifiedBy>
  <cp:revision>5</cp:revision>
  <cp:lastPrinted>2020-09-04T11:41:00Z</cp:lastPrinted>
  <dcterms:created xsi:type="dcterms:W3CDTF">2020-09-09T15:51:00Z</dcterms:created>
  <dcterms:modified xsi:type="dcterms:W3CDTF">2020-09-09T16:11:00Z</dcterms:modified>
</cp:coreProperties>
</file>